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A1" w:rsidRDefault="00876FE9">
      <w:r>
        <w:rPr>
          <w:noProof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1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E9" w:rsidRDefault="00876FE9"/>
    <w:p w:rsidR="00876FE9" w:rsidRDefault="00876FE9">
      <w:bookmarkStart w:id="0" w:name="_GoBack"/>
      <w:bookmarkEnd w:id="0"/>
    </w:p>
    <w:p w:rsidR="00876FE9" w:rsidRDefault="00876FE9"/>
    <w:p w:rsidR="00876FE9" w:rsidRDefault="00876FE9" w:rsidP="00876FE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1. Общие положения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Педагогический совет является коллегиальным органом управления образовательного уч</w:t>
      </w:r>
      <w:r>
        <w:rPr>
          <w:rFonts w:ascii="Times New Roman" w:hAnsi="Times New Roman"/>
          <w:sz w:val="24"/>
          <w:szCs w:val="24"/>
        </w:rPr>
        <w:t>реждения МКДОУ «Детский сад № 7 «Искорка»</w:t>
      </w:r>
      <w:r>
        <w:rPr>
          <w:rFonts w:ascii="Times New Roman" w:hAnsi="Times New Roman"/>
          <w:sz w:val="24"/>
          <w:szCs w:val="24"/>
        </w:rPr>
        <w:t xml:space="preserve">» (далее – ДОУ) для рассмотрения основных вопросов организации образовательного процесса. 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В состав педагогического совета входят: заведующий ДОУ (как правило, в должности председателя)  и все педагоги.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Педагогический совет ДОУ действует на основании </w:t>
      </w:r>
      <w:r>
        <w:rPr>
          <w:rFonts w:ascii="Times New Roman" w:hAnsi="Times New Roman"/>
          <w:color w:val="000000"/>
          <w:sz w:val="24"/>
          <w:szCs w:val="24"/>
        </w:rPr>
        <w:t xml:space="preserve">действующего законодательства Российской Федерации в области образования, Устава </w:t>
      </w:r>
      <w:r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Решения педагогического совета являются рекомендательными для педагогического коллектива ДОУ. Решения, утвержденные приказом по ДОУ, являются обязательными для исполнения.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6FE9" w:rsidRDefault="00876FE9" w:rsidP="00876FE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Функции Педагогического совета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Педагогический совет осуществляет следующие функции: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обсуждает и принимает планы работы </w:t>
      </w:r>
      <w:r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заслушивает информацию и отчеты педагогических работников </w:t>
      </w:r>
      <w:r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bCs/>
          <w:sz w:val="24"/>
          <w:szCs w:val="24"/>
        </w:rPr>
        <w:t xml:space="preserve">, в том числе сообщения о проверке соблюдения санитарно-гигиенического режима образовательного учреждения, об охране труда, здоровья и </w:t>
      </w:r>
      <w:proofErr w:type="gramStart"/>
      <w:r>
        <w:rPr>
          <w:rFonts w:ascii="Times New Roman" w:hAnsi="Times New Roman"/>
          <w:bCs/>
          <w:sz w:val="24"/>
          <w:szCs w:val="24"/>
        </w:rPr>
        <w:t>жизни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обучающихся и другие вопросы образовательной деятельности </w:t>
      </w:r>
      <w:r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вырабатывает общие подходы к созданию и реализации по согласованию с Учредителем программы развития </w:t>
      </w:r>
      <w:r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bCs/>
          <w:sz w:val="24"/>
          <w:szCs w:val="24"/>
        </w:rPr>
        <w:t>образовательных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программам дошкольного образования, и дополнительных общеразвивающих и адаптированных программам;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проводит согласование локальных нормативных актов, регламентирующих образовательный процесс.</w:t>
      </w:r>
    </w:p>
    <w:p w:rsidR="00876FE9" w:rsidRDefault="00876FE9" w:rsidP="00876FE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Права и ответственность</w:t>
      </w:r>
    </w:p>
    <w:p w:rsidR="00876FE9" w:rsidRDefault="00876FE9" w:rsidP="00876F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>
        <w:rPr>
          <w:rFonts w:ascii="Times New Roman" w:hAnsi="Times New Roman"/>
          <w:bCs/>
          <w:sz w:val="24"/>
          <w:szCs w:val="24"/>
        </w:rPr>
        <w:t>Педагогический совет имеет право: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временные творческие объединения для выработки рекомендаций с последующим рассмотрением их на Педагогическом совете;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принимать решение по спорным вопросам, входящим в его компетенцию;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необходимых случаях на заседания Педагогического совета ДОУ могут приглашаться родители воспитанников. Необходимость их приглашения определяется председателем Педагогического совета. Лица, приглашенные на заседания Педагогического совета, пользуются правом совещательного голоса.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3.2. Педагогический совет несет ответственность:</w:t>
      </w:r>
    </w:p>
    <w:p w:rsidR="00876FE9" w:rsidRDefault="00876FE9" w:rsidP="00876FE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выполнение плана работы;</w:t>
      </w:r>
    </w:p>
    <w:p w:rsidR="00876FE9" w:rsidRDefault="00876FE9" w:rsidP="00876FE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принятых решений законодательству РФ в области образования, о защите прав детей;</w:t>
      </w:r>
    </w:p>
    <w:p w:rsidR="00876FE9" w:rsidRDefault="00876FE9" w:rsidP="00876FE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утверждение образовательных программ, имеющих положительное экспертное заключение;</w:t>
      </w:r>
    </w:p>
    <w:p w:rsidR="00876FE9" w:rsidRDefault="00876FE9" w:rsidP="00876FE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принятие конкретных решений по каждому рассматриваемому вопросу, с указанием ответственных лиц и сроков исполнения решений.</w:t>
      </w:r>
    </w:p>
    <w:p w:rsidR="00876FE9" w:rsidRDefault="00876FE9" w:rsidP="00876FE9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76FE9" w:rsidRDefault="00876FE9" w:rsidP="00876FE9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Организация деятельности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4.1. Педагогический совет избирает из своего состава председателя и секретаря. Секретарь Педагогического совета работает на общественных началах.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Педагогический совет работает по плану, являющемуся составной частью плана работы </w:t>
      </w:r>
      <w:r>
        <w:rPr>
          <w:rFonts w:ascii="Times New Roman" w:hAnsi="Times New Roman"/>
          <w:bCs/>
          <w:sz w:val="24"/>
          <w:szCs w:val="24"/>
        </w:rPr>
        <w:t>Детского сада</w:t>
      </w:r>
      <w:r>
        <w:rPr>
          <w:rFonts w:ascii="Times New Roman" w:hAnsi="Times New Roman"/>
          <w:sz w:val="24"/>
          <w:szCs w:val="24"/>
        </w:rPr>
        <w:t>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Заседания педагогического совета созываются, как правило, один раз в квартал в соответствии с планом работы ДОУ.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Решения педагогического совета принимаются большинством голосов при наличии на заседании не менее 2/3 его членов. При равном количестве голосов решающим является голос председателя педагогического совета.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Организацию выполнения решений педагогического совета осуществляет заведующий </w:t>
      </w:r>
      <w:r>
        <w:rPr>
          <w:rFonts w:ascii="Times New Roman" w:hAnsi="Times New Roman"/>
          <w:bCs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и ответственные лица, указанные в решении. 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 При изучении анализа деятельности педагогического коллектива издается приказ заведующего.</w:t>
      </w:r>
    </w:p>
    <w:p w:rsidR="00876FE9" w:rsidRDefault="00876FE9" w:rsidP="00876FE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Документация</w:t>
      </w:r>
    </w:p>
    <w:p w:rsidR="00876FE9" w:rsidRDefault="00876FE9" w:rsidP="00876FE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76FE9" w:rsidRDefault="00876FE9" w:rsidP="00876FE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>
        <w:rPr>
          <w:rFonts w:ascii="Times New Roman" w:hAnsi="Times New Roman"/>
          <w:bCs/>
          <w:sz w:val="24"/>
          <w:szCs w:val="24"/>
        </w:rPr>
        <w:t>Заседания Педагогического совета оформляются протоколом. В протоколах фиксируется ход обсуждения вопросов, выносимых на Педагогический совет, предложения и замечания членов Педагогического совета. Протоколы подписываются председателем и секретарем совета. Нумерация протоколов ведется от начала учебного года.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5.2. Протоколы Педагогического совета ДОУ входят в его номенклатуру дел, хранятся в ДОУ постоянно и передаются по акту.</w:t>
      </w:r>
    </w:p>
    <w:p w:rsidR="00876FE9" w:rsidRDefault="00876FE9" w:rsidP="00876FE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5.3. Срок полномочий Педагогического совета – неопределенный срок. </w:t>
      </w:r>
    </w:p>
    <w:p w:rsidR="00876FE9" w:rsidRDefault="00876FE9" w:rsidP="00876FE9"/>
    <w:p w:rsidR="00876FE9" w:rsidRDefault="00876FE9"/>
    <w:sectPr w:rsidR="00876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A3A4A"/>
    <w:multiLevelType w:val="hybridMultilevel"/>
    <w:tmpl w:val="C930C0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99A"/>
    <w:rsid w:val="0045799A"/>
    <w:rsid w:val="00876FE9"/>
    <w:rsid w:val="00C9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FE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F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FE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F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548</Words>
  <Characters>3126</Characters>
  <Application>Microsoft Office Word</Application>
  <DocSecurity>0</DocSecurity>
  <Lines>26</Lines>
  <Paragraphs>7</Paragraphs>
  <ScaleCrop>false</ScaleCrop>
  <Company>SPecialiST RePack</Company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3</cp:revision>
  <dcterms:created xsi:type="dcterms:W3CDTF">2017-04-28T17:32:00Z</dcterms:created>
  <dcterms:modified xsi:type="dcterms:W3CDTF">2017-04-28T17:35:00Z</dcterms:modified>
</cp:coreProperties>
</file>