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Pr="00F40C9A" w:rsidRDefault="00C77F06" w:rsidP="00C77F06">
      <w:pPr>
        <w:tabs>
          <w:tab w:val="left" w:pos="1620"/>
        </w:tabs>
        <w:jc w:val="center"/>
        <w:rPr>
          <w:sz w:val="52"/>
          <w:szCs w:val="5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52"/>
          <w:szCs w:val="52"/>
        </w:rPr>
      </w:pPr>
      <w:r w:rsidRPr="00F40C9A">
        <w:rPr>
          <w:sz w:val="52"/>
          <w:szCs w:val="52"/>
        </w:rPr>
        <w:t xml:space="preserve">Анализ работы </w:t>
      </w:r>
    </w:p>
    <w:p w:rsidR="00C77F06" w:rsidRPr="00F40C9A" w:rsidRDefault="00C77F06" w:rsidP="00C77F06">
      <w:pPr>
        <w:tabs>
          <w:tab w:val="left" w:pos="1620"/>
        </w:tabs>
        <w:jc w:val="center"/>
        <w:rPr>
          <w:sz w:val="52"/>
          <w:szCs w:val="52"/>
        </w:rPr>
      </w:pPr>
    </w:p>
    <w:p w:rsidR="00B55C53" w:rsidRDefault="00C77F06" w:rsidP="00C77F06">
      <w:pPr>
        <w:tabs>
          <w:tab w:val="left" w:pos="162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М</w:t>
      </w:r>
      <w:r w:rsidR="00B55C53">
        <w:rPr>
          <w:sz w:val="52"/>
          <w:szCs w:val="52"/>
        </w:rPr>
        <w:t>К</w:t>
      </w:r>
      <w:r>
        <w:rPr>
          <w:sz w:val="52"/>
          <w:szCs w:val="52"/>
        </w:rPr>
        <w:t xml:space="preserve">ДОУ </w:t>
      </w:r>
    </w:p>
    <w:p w:rsidR="00C77F06" w:rsidRDefault="00C77F06" w:rsidP="00C77F06">
      <w:pPr>
        <w:tabs>
          <w:tab w:val="left" w:pos="162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«Детский сад №7</w:t>
      </w:r>
      <w:r w:rsidR="00B55C53">
        <w:rPr>
          <w:sz w:val="52"/>
          <w:szCs w:val="52"/>
        </w:rPr>
        <w:t xml:space="preserve"> «Искорка»</w:t>
      </w:r>
      <w:r w:rsidRPr="00F40C9A">
        <w:rPr>
          <w:sz w:val="52"/>
          <w:szCs w:val="52"/>
        </w:rPr>
        <w:t xml:space="preserve">» </w:t>
      </w:r>
    </w:p>
    <w:p w:rsidR="00C77F06" w:rsidRPr="00F40C9A" w:rsidRDefault="00C77F06" w:rsidP="00C77F06">
      <w:pPr>
        <w:tabs>
          <w:tab w:val="left" w:pos="1620"/>
        </w:tabs>
        <w:jc w:val="center"/>
        <w:rPr>
          <w:sz w:val="52"/>
          <w:szCs w:val="52"/>
        </w:rPr>
      </w:pPr>
    </w:p>
    <w:p w:rsidR="00C77F06" w:rsidRPr="00F40C9A" w:rsidRDefault="00B55C53" w:rsidP="00C77F06">
      <w:pPr>
        <w:tabs>
          <w:tab w:val="left" w:pos="162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за 2016-2017</w:t>
      </w:r>
      <w:r w:rsidR="00C77F06" w:rsidRPr="00F40C9A">
        <w:rPr>
          <w:sz w:val="52"/>
          <w:szCs w:val="52"/>
        </w:rPr>
        <w:t xml:space="preserve"> учебный год</w:t>
      </w: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оннельный</w:t>
      </w:r>
      <w:proofErr w:type="spellEnd"/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Default="00C77F06" w:rsidP="00C77F06">
      <w:pPr>
        <w:tabs>
          <w:tab w:val="left" w:pos="1620"/>
        </w:tabs>
        <w:jc w:val="center"/>
        <w:rPr>
          <w:sz w:val="32"/>
          <w:szCs w:val="32"/>
        </w:rPr>
      </w:pPr>
    </w:p>
    <w:p w:rsidR="00C77F06" w:rsidRPr="00F343DE" w:rsidRDefault="00C77F06" w:rsidP="00C77F06">
      <w:pPr>
        <w:tabs>
          <w:tab w:val="left" w:pos="1620"/>
        </w:tabs>
        <w:rPr>
          <w:sz w:val="32"/>
          <w:szCs w:val="32"/>
        </w:rPr>
      </w:pPr>
    </w:p>
    <w:p w:rsidR="00C77F06" w:rsidRDefault="00C77F06" w:rsidP="00C77F06">
      <w:pPr>
        <w:framePr w:wrap="auto" w:vAnchor="text" w:hAnchor="margin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образовательного учреждения</w:t>
      </w:r>
      <w:r w:rsidRPr="003465A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01.06.2017</w:t>
      </w:r>
      <w:r w:rsidRPr="002E7DEB">
        <w:rPr>
          <w:b/>
          <w:sz w:val="28"/>
          <w:szCs w:val="28"/>
        </w:rPr>
        <w:t xml:space="preserve"> года:</w:t>
      </w:r>
      <w:r>
        <w:rPr>
          <w:sz w:val="28"/>
          <w:szCs w:val="28"/>
        </w:rPr>
        <w:t xml:space="preserve">  </w:t>
      </w:r>
    </w:p>
    <w:p w:rsidR="00C77F06" w:rsidRDefault="00C77F06" w:rsidP="00C77F06">
      <w:pPr>
        <w:framePr w:wrap="auto" w:vAnchor="text" w:hAnchor="margin"/>
        <w:jc w:val="center"/>
        <w:rPr>
          <w:sz w:val="28"/>
          <w:szCs w:val="28"/>
        </w:rPr>
      </w:pPr>
    </w:p>
    <w:tbl>
      <w:tblPr>
        <w:tblW w:w="0" w:type="auto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733"/>
        <w:gridCol w:w="2558"/>
        <w:gridCol w:w="1663"/>
        <w:gridCol w:w="1689"/>
      </w:tblGrid>
      <w:tr w:rsidR="00C77F06" w:rsidRPr="003465A0" w:rsidTr="001773D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06" w:rsidRDefault="00C77F06" w:rsidP="001773D5">
            <w:pPr>
              <w:tabs>
                <w:tab w:val="center" w:pos="4677"/>
                <w:tab w:val="right" w:pos="9355"/>
              </w:tabs>
            </w:pPr>
            <w:r>
              <w:t>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06" w:rsidRDefault="00C77F06" w:rsidP="001773D5">
            <w:pPr>
              <w:tabs>
                <w:tab w:val="center" w:pos="4677"/>
                <w:tab w:val="right" w:pos="9355"/>
              </w:tabs>
            </w:pPr>
            <w:r>
              <w:t>Количество групп по проекту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06" w:rsidRDefault="00C77F06" w:rsidP="001773D5">
            <w:pPr>
              <w:tabs>
                <w:tab w:val="center" w:pos="4677"/>
                <w:tab w:val="right" w:pos="9355"/>
              </w:tabs>
            </w:pPr>
            <w:r>
              <w:t>Количество функционирующих групп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06" w:rsidRDefault="00C77F06" w:rsidP="001773D5">
            <w:pPr>
              <w:tabs>
                <w:tab w:val="center" w:pos="4677"/>
                <w:tab w:val="right" w:pos="9355"/>
              </w:tabs>
            </w:pPr>
            <w:r>
              <w:t>Для детей                       до 3 лет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06" w:rsidRDefault="00C77F06" w:rsidP="001773D5">
            <w:pPr>
              <w:tabs>
                <w:tab w:val="center" w:pos="4677"/>
                <w:tab w:val="right" w:pos="9355"/>
              </w:tabs>
            </w:pPr>
            <w:r>
              <w:t>Для детей от 3 до 7 лет</w:t>
            </w:r>
          </w:p>
        </w:tc>
      </w:tr>
      <w:tr w:rsidR="00C77F06" w:rsidRPr="003465A0" w:rsidTr="001773D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Pr="00733F9E" w:rsidRDefault="00C77F06" w:rsidP="0017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Pr="00733F9E">
              <w:rPr>
                <w:sz w:val="28"/>
                <w:szCs w:val="28"/>
              </w:rPr>
              <w:t>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Pr="003465A0" w:rsidRDefault="00C77F06" w:rsidP="001773D5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Default="00C77F06" w:rsidP="001773D5">
            <w:pPr>
              <w:jc w:val="center"/>
            </w:pPr>
            <w:r w:rsidRPr="0011048A"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Pr="003465A0" w:rsidRDefault="00C77F06" w:rsidP="001773D5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Default="00C77F06" w:rsidP="001773D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</w:tr>
      <w:tr w:rsidR="00C77F06" w:rsidRPr="003465A0" w:rsidTr="001773D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Default="00C77F06" w:rsidP="0017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Default="00C77F06" w:rsidP="001773D5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Default="00C77F06" w:rsidP="001773D5">
            <w:pPr>
              <w:jc w:val="center"/>
            </w:pPr>
            <w:r w:rsidRPr="0011048A"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Default="00C77F06" w:rsidP="001773D5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Default="00C77F06" w:rsidP="001773D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</w:tr>
      <w:tr w:rsidR="00C77F06" w:rsidRPr="003465A0" w:rsidTr="001773D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Default="00C77F06" w:rsidP="0017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Default="00C77F06" w:rsidP="001773D5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Default="00C77F06" w:rsidP="001773D5">
            <w:pPr>
              <w:jc w:val="center"/>
            </w:pPr>
            <w:r w:rsidRPr="0011048A"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Default="00C77F06" w:rsidP="001773D5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Default="00C77F06" w:rsidP="001773D5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</w:tr>
    </w:tbl>
    <w:p w:rsidR="00C77F06" w:rsidRDefault="00C77F06" w:rsidP="00C7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77F06" w:rsidRPr="00F144D2" w:rsidRDefault="00C77F06" w:rsidP="00C77F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144D2">
        <w:rPr>
          <w:i/>
          <w:sz w:val="28"/>
          <w:szCs w:val="28"/>
        </w:rPr>
        <w:t xml:space="preserve"> </w:t>
      </w:r>
      <w:r w:rsidRPr="00F144D2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казённое</w:t>
      </w:r>
      <w:r w:rsidRPr="00F144D2">
        <w:rPr>
          <w:sz w:val="28"/>
          <w:szCs w:val="28"/>
        </w:rPr>
        <w:t xml:space="preserve"> дошкольное образователь</w:t>
      </w:r>
      <w:r>
        <w:rPr>
          <w:sz w:val="28"/>
          <w:szCs w:val="28"/>
        </w:rPr>
        <w:t>ное учреждение «Детский сад № 7 «Искорка»</w:t>
      </w:r>
      <w:r w:rsidRPr="00F144D2">
        <w:rPr>
          <w:sz w:val="28"/>
          <w:szCs w:val="28"/>
        </w:rPr>
        <w:t>» ра</w:t>
      </w:r>
      <w:r>
        <w:rPr>
          <w:sz w:val="28"/>
          <w:szCs w:val="28"/>
        </w:rPr>
        <w:t>сположен в типовом здании на 42</w:t>
      </w:r>
      <w:r w:rsidRPr="00F144D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а. Отопление – индивидуальное</w:t>
      </w:r>
      <w:r w:rsidRPr="00F144D2">
        <w:rPr>
          <w:sz w:val="28"/>
          <w:szCs w:val="28"/>
        </w:rPr>
        <w:t xml:space="preserve">, внутри здания – канализация, водопровод. Участок огорожен, озеленен, изгородь окрашена. Игрового и физического оборудования на участке </w:t>
      </w:r>
      <w:proofErr w:type="spellStart"/>
      <w:r>
        <w:rPr>
          <w:sz w:val="28"/>
          <w:szCs w:val="28"/>
        </w:rPr>
        <w:t>недостаточно</w:t>
      </w:r>
      <w:proofErr w:type="gramStart"/>
      <w:r>
        <w:rPr>
          <w:sz w:val="28"/>
          <w:szCs w:val="28"/>
        </w:rPr>
        <w:t>.Н</w:t>
      </w:r>
      <w:proofErr w:type="gramEnd"/>
      <w:r w:rsidRPr="00F144D2">
        <w:rPr>
          <w:sz w:val="28"/>
          <w:szCs w:val="28"/>
        </w:rPr>
        <w:t>а</w:t>
      </w:r>
      <w:proofErr w:type="spellEnd"/>
      <w:r w:rsidRPr="00F144D2">
        <w:rPr>
          <w:sz w:val="28"/>
          <w:szCs w:val="28"/>
        </w:rPr>
        <w:t xml:space="preserve"> участке</w:t>
      </w:r>
      <w:r>
        <w:rPr>
          <w:sz w:val="28"/>
          <w:szCs w:val="28"/>
        </w:rPr>
        <w:t xml:space="preserve"> 2 теневых навеса</w:t>
      </w:r>
      <w:r w:rsidRPr="00F144D2">
        <w:rPr>
          <w:sz w:val="28"/>
          <w:szCs w:val="28"/>
        </w:rPr>
        <w:t xml:space="preserve">.  </w:t>
      </w:r>
    </w:p>
    <w:p w:rsidR="00C77F06" w:rsidRPr="00F144D2" w:rsidRDefault="00C77F06" w:rsidP="00C77F06">
      <w:pPr>
        <w:jc w:val="both"/>
        <w:rPr>
          <w:sz w:val="28"/>
          <w:szCs w:val="28"/>
        </w:rPr>
      </w:pPr>
      <w:r w:rsidRPr="00F144D2">
        <w:rPr>
          <w:sz w:val="28"/>
          <w:szCs w:val="28"/>
        </w:rPr>
        <w:t xml:space="preserve">      Мягкого и твердого инвентаря в </w:t>
      </w:r>
      <w:r>
        <w:rPr>
          <w:sz w:val="28"/>
          <w:szCs w:val="28"/>
        </w:rPr>
        <w:t>не</w:t>
      </w:r>
      <w:r w:rsidRPr="00F144D2">
        <w:rPr>
          <w:sz w:val="28"/>
          <w:szCs w:val="28"/>
        </w:rPr>
        <w:t>достаточном количестве. Технологическое оборудование в рабочем состоянии, но в недостаточном количестве: осложняет работу на пищеблоке отсутствие протирочной машины, жарочного ш</w:t>
      </w:r>
      <w:r>
        <w:rPr>
          <w:sz w:val="28"/>
          <w:szCs w:val="28"/>
        </w:rPr>
        <w:t>кафа. Произведена замена холодильного оборудования, приобретено 2 водонагревателя на группы. Необходимо еще приобрести 1 водонагреватель.</w:t>
      </w:r>
    </w:p>
    <w:p w:rsidR="00C77F06" w:rsidRPr="001269D8" w:rsidRDefault="00C77F06" w:rsidP="00C77F06">
      <w:pPr>
        <w:jc w:val="both"/>
        <w:rPr>
          <w:sz w:val="28"/>
          <w:szCs w:val="28"/>
        </w:rPr>
      </w:pPr>
      <w:r w:rsidRPr="00F144D2">
        <w:rPr>
          <w:sz w:val="28"/>
          <w:szCs w:val="28"/>
        </w:rPr>
        <w:t xml:space="preserve">     В детском саду имеются технически</w:t>
      </w:r>
      <w:r>
        <w:rPr>
          <w:sz w:val="28"/>
          <w:szCs w:val="28"/>
        </w:rPr>
        <w:t xml:space="preserve">е средства </w:t>
      </w:r>
      <w:proofErr w:type="spellStart"/>
      <w:r>
        <w:rPr>
          <w:sz w:val="28"/>
          <w:szCs w:val="28"/>
        </w:rPr>
        <w:t>обучения</w:t>
      </w:r>
      <w:proofErr w:type="gramStart"/>
      <w:r>
        <w:rPr>
          <w:sz w:val="28"/>
          <w:szCs w:val="28"/>
        </w:rPr>
        <w:t>:</w:t>
      </w:r>
      <w:r w:rsidRPr="00F144D2">
        <w:rPr>
          <w:sz w:val="28"/>
          <w:szCs w:val="28"/>
        </w:rPr>
        <w:t>т</w:t>
      </w:r>
      <w:proofErr w:type="gramEnd"/>
      <w:r w:rsidRPr="001269D8">
        <w:rPr>
          <w:sz w:val="28"/>
          <w:szCs w:val="28"/>
        </w:rPr>
        <w:t>елевизор</w:t>
      </w:r>
      <w:proofErr w:type="spellEnd"/>
      <w:r w:rsidRPr="001269D8">
        <w:rPr>
          <w:sz w:val="28"/>
          <w:szCs w:val="28"/>
        </w:rPr>
        <w:t xml:space="preserve">, музыкальный центр, </w:t>
      </w:r>
      <w:r w:rsidRPr="001269D8"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 ноутбук</w:t>
      </w:r>
      <w:r w:rsidRPr="001269D8">
        <w:rPr>
          <w:sz w:val="28"/>
          <w:szCs w:val="28"/>
        </w:rPr>
        <w:t>.</w:t>
      </w:r>
    </w:p>
    <w:p w:rsidR="00C77F06" w:rsidRPr="001269D8" w:rsidRDefault="00C77F06" w:rsidP="00C77F06">
      <w:pPr>
        <w:jc w:val="both"/>
        <w:rPr>
          <w:sz w:val="28"/>
          <w:szCs w:val="28"/>
        </w:rPr>
      </w:pPr>
      <w:r w:rsidRPr="001269D8">
        <w:rPr>
          <w:sz w:val="28"/>
          <w:szCs w:val="28"/>
        </w:rPr>
        <w:t>Детский  сад  обеспечен  пожарной  сигнализацией  с  оповещением людей  о     пожаре.</w:t>
      </w:r>
    </w:p>
    <w:p w:rsidR="00C77F06" w:rsidRPr="001269D8" w:rsidRDefault="00C77F06" w:rsidP="00C77F06">
      <w:pPr>
        <w:jc w:val="both"/>
        <w:rPr>
          <w:sz w:val="28"/>
          <w:szCs w:val="28"/>
        </w:rPr>
      </w:pPr>
      <w:r w:rsidRPr="001269D8">
        <w:rPr>
          <w:sz w:val="28"/>
          <w:szCs w:val="28"/>
        </w:rPr>
        <w:t xml:space="preserve">    Не достает в детском саду пособий для занятий: демонстрационного, раздаточного материала. Канцелярские товары, игрушки приобретаем, прибегая к помощи родителей.</w:t>
      </w:r>
    </w:p>
    <w:p w:rsidR="00C77F06" w:rsidRPr="001269D8" w:rsidRDefault="00C77F06" w:rsidP="00C77F06">
      <w:pPr>
        <w:jc w:val="both"/>
        <w:rPr>
          <w:sz w:val="28"/>
          <w:szCs w:val="28"/>
        </w:rPr>
      </w:pPr>
      <w:r w:rsidRPr="001269D8">
        <w:rPr>
          <w:sz w:val="28"/>
          <w:szCs w:val="28"/>
        </w:rPr>
        <w:t xml:space="preserve">    Особое внимание уделяем развивающей среде в группах детского сада. Оформлены сюжетно – ролевые игры, уголки различного назначения.</w:t>
      </w:r>
    </w:p>
    <w:p w:rsidR="00C77F06" w:rsidRPr="001269D8" w:rsidRDefault="00C77F06" w:rsidP="00C77F06">
      <w:pPr>
        <w:jc w:val="both"/>
        <w:rPr>
          <w:sz w:val="28"/>
          <w:szCs w:val="28"/>
        </w:rPr>
      </w:pPr>
      <w:r w:rsidRPr="001269D8">
        <w:rPr>
          <w:sz w:val="28"/>
          <w:szCs w:val="28"/>
        </w:rPr>
        <w:t>В дошколь</w:t>
      </w:r>
      <w:r>
        <w:rPr>
          <w:sz w:val="28"/>
          <w:szCs w:val="28"/>
        </w:rPr>
        <w:t>ном образовательном учреждении 3</w:t>
      </w:r>
      <w:r w:rsidRPr="001269D8">
        <w:rPr>
          <w:sz w:val="28"/>
          <w:szCs w:val="28"/>
        </w:rPr>
        <w:t xml:space="preserve">  группы:</w:t>
      </w:r>
    </w:p>
    <w:p w:rsidR="00C77F06" w:rsidRPr="001269D8" w:rsidRDefault="00C77F06" w:rsidP="00C7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І младшая –      10</w:t>
      </w:r>
      <w:r w:rsidRPr="001269D8">
        <w:rPr>
          <w:sz w:val="28"/>
          <w:szCs w:val="28"/>
        </w:rPr>
        <w:t xml:space="preserve"> детей;</w:t>
      </w:r>
    </w:p>
    <w:p w:rsidR="00C77F06" w:rsidRPr="001269D8" w:rsidRDefault="00C77F06" w:rsidP="00C7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ІІ младшая –     15 детей;</w:t>
      </w:r>
    </w:p>
    <w:p w:rsidR="00C77F06" w:rsidRDefault="00C77F06" w:rsidP="00C7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 –   14</w:t>
      </w:r>
      <w:r w:rsidRPr="001269D8">
        <w:rPr>
          <w:sz w:val="28"/>
          <w:szCs w:val="28"/>
        </w:rPr>
        <w:t xml:space="preserve"> детей.</w:t>
      </w:r>
    </w:p>
    <w:p w:rsidR="00C77F06" w:rsidRPr="00F144D2" w:rsidRDefault="00C77F06" w:rsidP="00C77F06">
      <w:pPr>
        <w:jc w:val="both"/>
        <w:rPr>
          <w:i/>
          <w:sz w:val="28"/>
          <w:szCs w:val="28"/>
        </w:rPr>
      </w:pPr>
    </w:p>
    <w:p w:rsidR="00C77F06" w:rsidRPr="00F144D2" w:rsidRDefault="00C77F06" w:rsidP="00C7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144D2">
        <w:rPr>
          <w:sz w:val="28"/>
          <w:szCs w:val="28"/>
        </w:rPr>
        <w:t>Все группы находятся на 10 часовом пребывании детей в детском саду с                   7.00 до 17.00, с организацией работы дежурной группы  с 8.30 ч. до 17.30 ч.</w:t>
      </w:r>
    </w:p>
    <w:p w:rsidR="00C77F06" w:rsidRPr="00F144D2" w:rsidRDefault="00C77F06" w:rsidP="00C77F0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7F06" w:rsidRPr="00F144D2" w:rsidRDefault="00C77F06" w:rsidP="00C77F06">
      <w:pPr>
        <w:jc w:val="both"/>
        <w:rPr>
          <w:sz w:val="28"/>
          <w:szCs w:val="28"/>
        </w:rPr>
      </w:pPr>
      <w:r w:rsidRPr="00F144D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</w:p>
    <w:p w:rsidR="00C77F06" w:rsidRDefault="00C77F06" w:rsidP="00C77F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Процент освоения ДОУ</w:t>
      </w:r>
    </w:p>
    <w:p w:rsidR="00C77F06" w:rsidRDefault="00C77F06" w:rsidP="00C77F06">
      <w:pPr>
        <w:rPr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77F06" w:rsidRPr="00733F9E" w:rsidTr="001773D5">
        <w:trPr>
          <w:trHeight w:val="39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Pr="00733F9E" w:rsidRDefault="00C77F06" w:rsidP="0017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  <w:r w:rsidRPr="00733F9E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  <w:r w:rsidRPr="00733F9E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2016-2017 </w:t>
            </w:r>
            <w:r w:rsidRPr="00733F9E">
              <w:rPr>
                <w:sz w:val="28"/>
                <w:szCs w:val="28"/>
              </w:rPr>
              <w:t>г.</w:t>
            </w:r>
          </w:p>
        </w:tc>
      </w:tr>
      <w:tr w:rsidR="00C77F06" w:rsidRPr="00733F9E" w:rsidTr="001773D5">
        <w:trPr>
          <w:trHeight w:val="9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Pr="00733F9E" w:rsidRDefault="00C77F06" w:rsidP="001773D5">
            <w:pPr>
              <w:jc w:val="center"/>
              <w:rPr>
                <w:sz w:val="28"/>
                <w:szCs w:val="28"/>
              </w:rPr>
            </w:pPr>
          </w:p>
          <w:p w:rsidR="00C77F06" w:rsidRPr="00733F9E" w:rsidRDefault="00C77F06" w:rsidP="0017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Pr="00733F9E">
              <w:rPr>
                <w:sz w:val="28"/>
                <w:szCs w:val="28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jc w:val="center"/>
              <w:rPr>
                <w:sz w:val="28"/>
                <w:szCs w:val="28"/>
              </w:rPr>
            </w:pPr>
          </w:p>
          <w:p w:rsidR="00C77F06" w:rsidRPr="00733F9E" w:rsidRDefault="00C77F06" w:rsidP="001773D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733F9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733F9E">
              <w:rPr>
                <w:sz w:val="28"/>
                <w:szCs w:val="28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jc w:val="center"/>
              <w:rPr>
                <w:sz w:val="28"/>
                <w:szCs w:val="28"/>
              </w:rPr>
            </w:pPr>
          </w:p>
          <w:p w:rsidR="00C77F06" w:rsidRPr="00733F9E" w:rsidRDefault="00C77F06" w:rsidP="001773D5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 w:rsidRPr="00733F9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  <w:r w:rsidRPr="00733F9E">
              <w:rPr>
                <w:sz w:val="28"/>
                <w:szCs w:val="28"/>
              </w:rPr>
              <w:t>%</w:t>
            </w:r>
          </w:p>
        </w:tc>
      </w:tr>
    </w:tbl>
    <w:p w:rsidR="00C77F06" w:rsidRDefault="00C77F06" w:rsidP="00C77F06">
      <w:pPr>
        <w:rPr>
          <w:sz w:val="28"/>
          <w:szCs w:val="28"/>
        </w:rPr>
      </w:pPr>
    </w:p>
    <w:p w:rsidR="00C77F06" w:rsidRDefault="00C77F06" w:rsidP="00C77F06">
      <w:pPr>
        <w:jc w:val="center"/>
        <w:rPr>
          <w:b/>
          <w:sz w:val="28"/>
          <w:szCs w:val="28"/>
        </w:rPr>
      </w:pPr>
    </w:p>
    <w:p w:rsidR="00C77F06" w:rsidRDefault="00C77F06" w:rsidP="00C77F06">
      <w:pPr>
        <w:jc w:val="center"/>
        <w:rPr>
          <w:b/>
          <w:sz w:val="28"/>
          <w:szCs w:val="28"/>
        </w:rPr>
      </w:pPr>
    </w:p>
    <w:p w:rsidR="00C77F06" w:rsidRDefault="00C77F06" w:rsidP="00C77F06">
      <w:pPr>
        <w:jc w:val="center"/>
        <w:rPr>
          <w:b/>
          <w:sz w:val="28"/>
          <w:szCs w:val="28"/>
        </w:rPr>
      </w:pPr>
    </w:p>
    <w:p w:rsidR="00C77F06" w:rsidRDefault="00C77F06" w:rsidP="00C77F06">
      <w:pPr>
        <w:jc w:val="center"/>
        <w:rPr>
          <w:b/>
          <w:sz w:val="28"/>
          <w:szCs w:val="28"/>
        </w:rPr>
      </w:pPr>
    </w:p>
    <w:p w:rsidR="00C77F06" w:rsidRDefault="00C77F06" w:rsidP="00C77F06">
      <w:pPr>
        <w:jc w:val="center"/>
        <w:rPr>
          <w:b/>
          <w:sz w:val="28"/>
          <w:szCs w:val="28"/>
        </w:rPr>
      </w:pPr>
    </w:p>
    <w:p w:rsidR="00C77F06" w:rsidRDefault="00C77F06" w:rsidP="00C77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принятых детей  в ДОУ</w:t>
      </w:r>
    </w:p>
    <w:p w:rsidR="00C77F06" w:rsidRDefault="00C77F06" w:rsidP="00C77F06">
      <w:pPr>
        <w:tabs>
          <w:tab w:val="left" w:pos="1425"/>
        </w:tabs>
        <w:jc w:val="center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77F06" w:rsidRPr="00733F9E" w:rsidTr="001773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Pr="00733F9E" w:rsidRDefault="00C77F06" w:rsidP="0017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2014-2015 </w:t>
            </w:r>
            <w:r w:rsidRPr="00733F9E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  <w:r w:rsidRPr="00733F9E">
              <w:rPr>
                <w:sz w:val="28"/>
                <w:szCs w:val="28"/>
              </w:rPr>
              <w:t>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2016-2017 </w:t>
            </w:r>
            <w:r w:rsidRPr="00733F9E">
              <w:rPr>
                <w:sz w:val="28"/>
                <w:szCs w:val="28"/>
              </w:rPr>
              <w:t>г.</w:t>
            </w:r>
          </w:p>
        </w:tc>
      </w:tr>
      <w:tr w:rsidR="00C77F06" w:rsidRPr="00733F9E" w:rsidTr="001773D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Pr="00733F9E" w:rsidRDefault="00C77F06" w:rsidP="001773D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C77F06" w:rsidRPr="00733F9E" w:rsidRDefault="00C77F06" w:rsidP="001773D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</w:t>
            </w:r>
            <w:r w:rsidRPr="00733F9E">
              <w:rPr>
                <w:sz w:val="28"/>
                <w:szCs w:val="28"/>
              </w:rPr>
              <w:t>ч.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C77F06" w:rsidRPr="00733F9E" w:rsidRDefault="00C77F06" w:rsidP="001773D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Pr="00733F9E">
              <w:rPr>
                <w:sz w:val="28"/>
                <w:szCs w:val="28"/>
              </w:rPr>
              <w:t>ч.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</w:p>
          <w:p w:rsidR="00C77F06" w:rsidRPr="00733F9E" w:rsidRDefault="00C77F06" w:rsidP="001773D5">
            <w:pPr>
              <w:tabs>
                <w:tab w:val="left" w:pos="14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0755">
              <w:rPr>
                <w:sz w:val="28"/>
                <w:szCs w:val="28"/>
              </w:rPr>
              <w:t>5ч</w:t>
            </w:r>
            <w:r w:rsidRPr="00733F9E">
              <w:rPr>
                <w:sz w:val="28"/>
                <w:szCs w:val="28"/>
              </w:rPr>
              <w:t>.</w:t>
            </w:r>
          </w:p>
        </w:tc>
      </w:tr>
    </w:tbl>
    <w:p w:rsidR="00C77F06" w:rsidRDefault="00C77F06" w:rsidP="00C77F06">
      <w:pPr>
        <w:rPr>
          <w:sz w:val="28"/>
          <w:szCs w:val="28"/>
        </w:rPr>
      </w:pPr>
    </w:p>
    <w:p w:rsidR="00C77F06" w:rsidRPr="003465A0" w:rsidRDefault="00C77F06" w:rsidP="00C77F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Характеристика педагогического коллектива</w:t>
      </w:r>
    </w:p>
    <w:p w:rsidR="00C77F06" w:rsidRDefault="00C77F06" w:rsidP="00C77F06">
      <w:pPr>
        <w:rPr>
          <w:sz w:val="28"/>
          <w:szCs w:val="28"/>
        </w:rPr>
      </w:pPr>
      <w:r>
        <w:rPr>
          <w:sz w:val="28"/>
          <w:szCs w:val="28"/>
        </w:rPr>
        <w:t>По штатному расписанию – 18 сотрудников в ДОУ.</w:t>
      </w:r>
    </w:p>
    <w:p w:rsidR="00C77F06" w:rsidRDefault="00B55C53" w:rsidP="00C77F06">
      <w:pPr>
        <w:rPr>
          <w:sz w:val="28"/>
          <w:szCs w:val="28"/>
        </w:rPr>
      </w:pPr>
      <w:r>
        <w:rPr>
          <w:sz w:val="28"/>
          <w:szCs w:val="28"/>
        </w:rPr>
        <w:t>Из них</w:t>
      </w:r>
      <w:proofErr w:type="gramStart"/>
      <w:r>
        <w:rPr>
          <w:sz w:val="28"/>
          <w:szCs w:val="28"/>
        </w:rPr>
        <w:t xml:space="preserve"> </w:t>
      </w:r>
      <w:r w:rsidR="00C77F06">
        <w:rPr>
          <w:sz w:val="28"/>
          <w:szCs w:val="28"/>
        </w:rPr>
        <w:t>:</w:t>
      </w:r>
      <w:proofErr w:type="gramEnd"/>
      <w:r w:rsidR="00C77F06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C77F06" w:rsidRDefault="00C77F06" w:rsidP="00C77F0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– 1    </w:t>
      </w:r>
    </w:p>
    <w:p w:rsidR="00C77F06" w:rsidRDefault="005B0755" w:rsidP="00C77F06">
      <w:pPr>
        <w:rPr>
          <w:sz w:val="28"/>
          <w:szCs w:val="28"/>
        </w:rPr>
      </w:pPr>
      <w:r>
        <w:rPr>
          <w:sz w:val="28"/>
          <w:szCs w:val="28"/>
        </w:rPr>
        <w:t>Воспитателей – 3</w:t>
      </w:r>
      <w:r w:rsidR="00C77F06">
        <w:rPr>
          <w:sz w:val="28"/>
          <w:szCs w:val="28"/>
        </w:rPr>
        <w:t xml:space="preserve">     </w:t>
      </w:r>
    </w:p>
    <w:p w:rsidR="00C77F06" w:rsidRDefault="00C77F06" w:rsidP="00C77F06">
      <w:pPr>
        <w:rPr>
          <w:sz w:val="28"/>
          <w:szCs w:val="28"/>
        </w:rPr>
      </w:pPr>
      <w:r>
        <w:rPr>
          <w:sz w:val="28"/>
          <w:szCs w:val="28"/>
        </w:rPr>
        <w:t xml:space="preserve">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 - 0</w:t>
      </w:r>
    </w:p>
    <w:p w:rsidR="00C77F06" w:rsidRDefault="00C77F06" w:rsidP="00C77F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Инстр</w:t>
      </w:r>
      <w:proofErr w:type="spellEnd"/>
      <w:r>
        <w:rPr>
          <w:sz w:val="28"/>
          <w:szCs w:val="28"/>
        </w:rPr>
        <w:t xml:space="preserve">. по физ. </w:t>
      </w: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.- 0</w:t>
      </w:r>
    </w:p>
    <w:p w:rsidR="00C77F06" w:rsidRDefault="00C77F06" w:rsidP="00C77F06">
      <w:pPr>
        <w:rPr>
          <w:sz w:val="28"/>
          <w:szCs w:val="28"/>
        </w:rPr>
      </w:pPr>
      <w:r>
        <w:rPr>
          <w:sz w:val="28"/>
          <w:szCs w:val="28"/>
        </w:rPr>
        <w:t>С высшей категорией – 0 чел.</w:t>
      </w:r>
    </w:p>
    <w:p w:rsidR="00C77F06" w:rsidRDefault="00C77F06" w:rsidP="00C77F06">
      <w:pPr>
        <w:rPr>
          <w:sz w:val="28"/>
          <w:szCs w:val="28"/>
        </w:rPr>
      </w:pPr>
      <w:r>
        <w:rPr>
          <w:sz w:val="28"/>
          <w:szCs w:val="28"/>
        </w:rPr>
        <w:t>С первой  категорией – 0 чел.</w:t>
      </w:r>
    </w:p>
    <w:p w:rsidR="00C77F06" w:rsidRDefault="00C77F06" w:rsidP="00C77F06">
      <w:pPr>
        <w:rPr>
          <w:sz w:val="28"/>
          <w:szCs w:val="28"/>
        </w:rPr>
      </w:pPr>
      <w:r>
        <w:rPr>
          <w:sz w:val="28"/>
          <w:szCs w:val="28"/>
        </w:rPr>
        <w:t xml:space="preserve">Соответствие </w:t>
      </w:r>
      <w:proofErr w:type="gramStart"/>
      <w:r>
        <w:rPr>
          <w:sz w:val="28"/>
          <w:szCs w:val="28"/>
        </w:rPr>
        <w:t>занимаемой</w:t>
      </w:r>
      <w:proofErr w:type="gramEnd"/>
      <w:r>
        <w:rPr>
          <w:sz w:val="28"/>
          <w:szCs w:val="28"/>
        </w:rPr>
        <w:t xml:space="preserve"> должности-3 чел.</w:t>
      </w:r>
    </w:p>
    <w:p w:rsidR="00C77F06" w:rsidRDefault="00C77F06" w:rsidP="00C77F06">
      <w:pPr>
        <w:rPr>
          <w:sz w:val="28"/>
          <w:szCs w:val="28"/>
        </w:rPr>
      </w:pPr>
      <w:r>
        <w:rPr>
          <w:sz w:val="28"/>
          <w:szCs w:val="28"/>
        </w:rPr>
        <w:t>Молодой специалист - 0</w:t>
      </w:r>
    </w:p>
    <w:p w:rsidR="00C77F06" w:rsidRDefault="00C77F06" w:rsidP="00C77F06">
      <w:pPr>
        <w:rPr>
          <w:sz w:val="28"/>
          <w:szCs w:val="28"/>
        </w:rPr>
      </w:pPr>
      <w:r>
        <w:rPr>
          <w:sz w:val="28"/>
          <w:szCs w:val="28"/>
        </w:rPr>
        <w:t xml:space="preserve"> Из общего количества </w:t>
      </w:r>
      <w:proofErr w:type="spellStart"/>
      <w:r>
        <w:rPr>
          <w:sz w:val="28"/>
          <w:szCs w:val="28"/>
        </w:rPr>
        <w:t>пед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оллектива</w:t>
      </w:r>
      <w:proofErr w:type="spellEnd"/>
      <w:r>
        <w:rPr>
          <w:sz w:val="28"/>
          <w:szCs w:val="28"/>
        </w:rPr>
        <w:t xml:space="preserve"> -  </w:t>
      </w:r>
      <w:r w:rsidR="005B0755">
        <w:rPr>
          <w:sz w:val="28"/>
          <w:szCs w:val="28"/>
        </w:rPr>
        <w:t>1</w:t>
      </w:r>
      <w:r>
        <w:rPr>
          <w:sz w:val="28"/>
          <w:szCs w:val="28"/>
        </w:rPr>
        <w:t xml:space="preserve"> воспит</w:t>
      </w:r>
      <w:r w:rsidR="00B55C53">
        <w:rPr>
          <w:sz w:val="28"/>
          <w:szCs w:val="28"/>
        </w:rPr>
        <w:t>атель имее</w:t>
      </w:r>
      <w:bookmarkStart w:id="0" w:name="_GoBack"/>
      <w:bookmarkEnd w:id="0"/>
      <w:r w:rsidR="005B0755">
        <w:rPr>
          <w:sz w:val="28"/>
          <w:szCs w:val="28"/>
        </w:rPr>
        <w:t>т  высшее-профессиональное образование</w:t>
      </w:r>
      <w:r>
        <w:rPr>
          <w:sz w:val="28"/>
          <w:szCs w:val="28"/>
        </w:rPr>
        <w:t>,    –1 учится на 5 курсе НГТИ.</w:t>
      </w:r>
      <w:r w:rsidRPr="00B42009">
        <w:rPr>
          <w:sz w:val="28"/>
          <w:szCs w:val="28"/>
        </w:rPr>
        <w:t xml:space="preserve"> </w:t>
      </w:r>
      <w:r>
        <w:rPr>
          <w:sz w:val="28"/>
          <w:szCs w:val="28"/>
        </w:rPr>
        <w:t>1 учится на 4 курсе НГТИ,</w:t>
      </w:r>
      <w:r w:rsidR="005B075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77F06" w:rsidRDefault="00C77F06" w:rsidP="00C77F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7F06" w:rsidRDefault="00C77F06" w:rsidP="00C77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77F06" w:rsidRPr="003A4AEA" w:rsidRDefault="00C77F06" w:rsidP="00C77F06">
      <w:pPr>
        <w:rPr>
          <w:b/>
        </w:rPr>
      </w:pPr>
      <w:r>
        <w:rPr>
          <w:sz w:val="28"/>
          <w:szCs w:val="28"/>
        </w:rPr>
        <w:t xml:space="preserve">                                            </w:t>
      </w:r>
      <w:r w:rsidRPr="003A4AEA">
        <w:rPr>
          <w:b/>
        </w:rPr>
        <w:t xml:space="preserve">Образовательный уровень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77F06" w:rsidRPr="003A4AEA" w:rsidTr="001773D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r w:rsidRPr="003A4AEA">
              <w:t xml:space="preserve">Годы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roofErr w:type="spellStart"/>
            <w:r w:rsidRPr="003A4AEA">
              <w:t>Высш</w:t>
            </w:r>
            <w:proofErr w:type="spellEnd"/>
            <w:r w:rsidRPr="003A4AEA">
              <w:t>. обр.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roofErr w:type="spellStart"/>
            <w:r w:rsidRPr="003A4AEA">
              <w:t>Сред</w:t>
            </w:r>
            <w:proofErr w:type="gramStart"/>
            <w:r w:rsidRPr="003A4AEA">
              <w:t>.с</w:t>
            </w:r>
            <w:proofErr w:type="gramEnd"/>
            <w:r w:rsidRPr="003A4AEA">
              <w:t>п</w:t>
            </w:r>
            <w:proofErr w:type="spellEnd"/>
            <w:r w:rsidRPr="003A4AEA">
              <w:t>. обр.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roofErr w:type="spellStart"/>
            <w:r w:rsidRPr="003A4AEA">
              <w:t>Высш</w:t>
            </w:r>
            <w:proofErr w:type="gramStart"/>
            <w:r w:rsidRPr="003A4AEA">
              <w:t>.о</w:t>
            </w:r>
            <w:proofErr w:type="gramEnd"/>
            <w:r w:rsidRPr="003A4AEA">
              <w:t>бр.заочн</w:t>
            </w:r>
            <w:proofErr w:type="spellEnd"/>
            <w:r w:rsidRPr="003A4AEA">
              <w:t>.</w:t>
            </w:r>
          </w:p>
        </w:tc>
      </w:tr>
      <w:tr w:rsidR="005B0755" w:rsidRPr="003A4AEA" w:rsidTr="001773D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r>
              <w:t>2014-2015</w:t>
            </w:r>
            <w:r w:rsidRPr="003A4AEA"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jc w:val="center"/>
            </w:pPr>
            <w: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Default="005B0755" w:rsidP="001773D5">
            <w:r>
              <w:t>1педаг.- 4</w:t>
            </w:r>
            <w:r w:rsidRPr="003A4AEA">
              <w:t>курс</w:t>
            </w:r>
          </w:p>
          <w:p w:rsidR="005B0755" w:rsidRDefault="005B0755" w:rsidP="001773D5">
            <w:r>
              <w:t xml:space="preserve">    1педаг.- 3</w:t>
            </w:r>
            <w:r w:rsidRPr="003A4AEA">
              <w:t>курс</w:t>
            </w:r>
          </w:p>
          <w:p w:rsidR="005B0755" w:rsidRPr="003A4AEA" w:rsidRDefault="005B0755" w:rsidP="001773D5">
            <w:r>
              <w:t xml:space="preserve">    1педаг.- 2</w:t>
            </w:r>
            <w:r w:rsidRPr="003A4AEA">
              <w:t>курс</w:t>
            </w:r>
            <w:r>
              <w:t xml:space="preserve">         </w:t>
            </w:r>
          </w:p>
        </w:tc>
      </w:tr>
      <w:tr w:rsidR="005B0755" w:rsidRPr="003A4AEA" w:rsidTr="001773D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r>
              <w:t>2015-2016г.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ind w:firstLine="708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jc w:val="center"/>
            </w:pPr>
            <w: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Default="005B0755" w:rsidP="001773D5">
            <w:r>
              <w:t xml:space="preserve"> 1педаг.- 5</w:t>
            </w:r>
            <w:r w:rsidRPr="003A4AEA">
              <w:t>курс</w:t>
            </w:r>
          </w:p>
          <w:p w:rsidR="005B0755" w:rsidRDefault="005B0755" w:rsidP="001773D5">
            <w:r>
              <w:t xml:space="preserve">    1педаг.- 4</w:t>
            </w:r>
            <w:r w:rsidRPr="003A4AEA">
              <w:t>курс</w:t>
            </w:r>
          </w:p>
          <w:p w:rsidR="005B0755" w:rsidRPr="003A4AEA" w:rsidRDefault="005B0755" w:rsidP="001773D5">
            <w:r>
              <w:t xml:space="preserve">    1педаг.- 3</w:t>
            </w:r>
            <w:r w:rsidRPr="003A4AEA">
              <w:t>курс</w:t>
            </w:r>
            <w:r>
              <w:t xml:space="preserve">         </w:t>
            </w:r>
          </w:p>
        </w:tc>
      </w:tr>
      <w:tr w:rsidR="00C77F06" w:rsidRPr="003A4AEA" w:rsidTr="001773D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5B0755" w:rsidP="001773D5">
            <w:r>
              <w:t>2016-2017</w:t>
            </w:r>
            <w:r w:rsidR="00C77F06"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5B0755" w:rsidP="001773D5">
            <w:pPr>
              <w:ind w:firstLine="708"/>
            </w:pPr>
            <w: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5B0755" w:rsidP="001773D5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Default="00C77F06" w:rsidP="001773D5">
            <w:r>
              <w:t xml:space="preserve"> 1педаг.- 5</w:t>
            </w:r>
            <w:r w:rsidRPr="003A4AEA">
              <w:t>курс</w:t>
            </w:r>
          </w:p>
          <w:p w:rsidR="00C77F06" w:rsidRDefault="00C77F06" w:rsidP="001773D5">
            <w:r>
              <w:t xml:space="preserve">    1педаг.- 4</w:t>
            </w:r>
            <w:r w:rsidRPr="003A4AEA">
              <w:t>курс</w:t>
            </w:r>
          </w:p>
          <w:p w:rsidR="00C77F06" w:rsidRPr="003A4AEA" w:rsidRDefault="005B0755" w:rsidP="001773D5">
            <w:r>
              <w:t xml:space="preserve">  </w:t>
            </w:r>
            <w:r w:rsidR="00C77F06">
              <w:t xml:space="preserve">         </w:t>
            </w:r>
          </w:p>
        </w:tc>
      </w:tr>
    </w:tbl>
    <w:p w:rsidR="00C77F06" w:rsidRPr="003A4AEA" w:rsidRDefault="00C77F06" w:rsidP="00C77F06">
      <w:pPr>
        <w:tabs>
          <w:tab w:val="left" w:pos="2505"/>
        </w:tabs>
      </w:pPr>
      <w:r w:rsidRPr="003A4AEA">
        <w:t xml:space="preserve">                            </w:t>
      </w:r>
    </w:p>
    <w:p w:rsidR="00C77F06" w:rsidRPr="003A4AEA" w:rsidRDefault="00C77F06" w:rsidP="00C77F06">
      <w:pPr>
        <w:tabs>
          <w:tab w:val="left" w:pos="2505"/>
        </w:tabs>
      </w:pPr>
    </w:p>
    <w:p w:rsidR="00C77F06" w:rsidRPr="003A4AEA" w:rsidRDefault="00C77F06" w:rsidP="00C77F06">
      <w:pPr>
        <w:tabs>
          <w:tab w:val="left" w:pos="2505"/>
        </w:tabs>
        <w:rPr>
          <w:b/>
        </w:rPr>
      </w:pPr>
      <w:r w:rsidRPr="003A4AEA">
        <w:rPr>
          <w:b/>
        </w:rPr>
        <w:t xml:space="preserve">                             </w:t>
      </w:r>
      <w:r>
        <w:rPr>
          <w:b/>
        </w:rPr>
        <w:t xml:space="preserve">             </w:t>
      </w:r>
      <w:r w:rsidRPr="003A4AEA">
        <w:rPr>
          <w:b/>
        </w:rPr>
        <w:t xml:space="preserve">  По стажу педагогической деятельности           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363"/>
        <w:gridCol w:w="1361"/>
        <w:gridCol w:w="1360"/>
        <w:gridCol w:w="1364"/>
        <w:gridCol w:w="1384"/>
        <w:gridCol w:w="1556"/>
        <w:gridCol w:w="1800"/>
      </w:tblGrid>
      <w:tr w:rsidR="00C77F06" w:rsidRPr="003A4AEA" w:rsidTr="001773D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r w:rsidRPr="003A4AEA">
              <w:t xml:space="preserve">Годы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2505"/>
              </w:tabs>
            </w:pPr>
            <w:r>
              <w:t>д</w:t>
            </w:r>
            <w:r w:rsidRPr="003A4AEA">
              <w:t>о 3 лет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2505"/>
              </w:tabs>
            </w:pPr>
            <w:r>
              <w:t>о</w:t>
            </w:r>
            <w:r w:rsidRPr="003A4AEA">
              <w:t>т 3 до 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2505"/>
              </w:tabs>
            </w:pPr>
            <w:r>
              <w:t>о</w:t>
            </w:r>
            <w:r w:rsidRPr="003A4AEA">
              <w:t>т</w:t>
            </w:r>
            <w:r>
              <w:t xml:space="preserve"> </w:t>
            </w:r>
            <w:r w:rsidRPr="003A4AEA">
              <w:t>5до 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2505"/>
              </w:tabs>
            </w:pPr>
            <w:r>
              <w:t>о</w:t>
            </w:r>
            <w:r w:rsidRPr="003A4AEA">
              <w:t>т</w:t>
            </w:r>
            <w:r>
              <w:t xml:space="preserve"> </w:t>
            </w:r>
            <w:r w:rsidRPr="003A4AEA">
              <w:t>10до15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2505"/>
              </w:tabs>
            </w:pPr>
            <w:r>
              <w:t>О</w:t>
            </w:r>
            <w:r w:rsidRPr="003A4AEA">
              <w:t>т</w:t>
            </w:r>
            <w:r>
              <w:t xml:space="preserve"> </w:t>
            </w:r>
            <w:r w:rsidRPr="003A4AEA">
              <w:t>15до 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2505"/>
              </w:tabs>
            </w:pPr>
            <w:r>
              <w:t>о</w:t>
            </w:r>
            <w:r w:rsidRPr="003A4AEA">
              <w:t>т 20</w:t>
            </w:r>
            <w:r>
              <w:t xml:space="preserve"> </w:t>
            </w:r>
            <w:r w:rsidRPr="003A4AEA">
              <w:t>и более</w:t>
            </w:r>
          </w:p>
        </w:tc>
      </w:tr>
      <w:tr w:rsidR="005B0755" w:rsidRPr="003A4AEA" w:rsidTr="001773D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r>
              <w:t>2014-2015г.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2505"/>
              </w:tabs>
            </w:pPr>
            <w:r w:rsidRPr="003A4AEA">
              <w:t xml:space="preserve">      </w:t>
            </w:r>
            <w: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2505"/>
              </w:tabs>
            </w:pPr>
            <w:r w:rsidRPr="003A4AEA">
              <w:t xml:space="preserve">    </w:t>
            </w:r>
            <w: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2505"/>
              </w:tabs>
            </w:pPr>
            <w:r w:rsidRPr="003A4AEA">
              <w:t xml:space="preserve">       </w:t>
            </w: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2505"/>
              </w:tabs>
            </w:pPr>
            <w:r w:rsidRPr="003A4AEA">
              <w:t xml:space="preserve">      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2505"/>
              </w:tabs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2505"/>
              </w:tabs>
              <w:jc w:val="center"/>
            </w:pPr>
          </w:p>
        </w:tc>
      </w:tr>
      <w:tr w:rsidR="005B0755" w:rsidRPr="003A4AEA" w:rsidTr="001773D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r>
              <w:t>2015-2016г.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2505"/>
              </w:tabs>
            </w:pPr>
            <w:r>
              <w:t xml:space="preserve">      </w:t>
            </w:r>
            <w:r w:rsidRPr="003A4AEA"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2505"/>
              </w:tabs>
            </w:pPr>
            <w:r w:rsidRPr="003A4AEA">
              <w:t xml:space="preserve">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2505"/>
              </w:tabs>
            </w:pPr>
            <w:r>
              <w:t xml:space="preserve">       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2505"/>
              </w:tabs>
            </w:pPr>
            <w:r w:rsidRPr="003A4AEA">
              <w:t xml:space="preserve">      </w:t>
            </w:r>
            <w: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2505"/>
              </w:tabs>
            </w:pPr>
            <w:r w:rsidRPr="003A4AEA">
              <w:t xml:space="preserve">     </w:t>
            </w: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2505"/>
              </w:tabs>
              <w:jc w:val="center"/>
            </w:pPr>
            <w:r>
              <w:t>-</w:t>
            </w:r>
          </w:p>
        </w:tc>
      </w:tr>
      <w:tr w:rsidR="00C77F06" w:rsidRPr="003A4AEA" w:rsidTr="001773D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5B0755" w:rsidP="001773D5">
            <w:r>
              <w:t>2016-2017</w:t>
            </w:r>
            <w:r w:rsidR="00C77F06">
              <w:t>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2505"/>
              </w:tabs>
            </w:pPr>
            <w:r>
              <w:t xml:space="preserve">  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2505"/>
              </w:tabs>
            </w:pPr>
            <w:r w:rsidRPr="003A4AEA">
              <w:t xml:space="preserve">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2505"/>
              </w:tabs>
            </w:pPr>
            <w:r>
              <w:t xml:space="preserve">       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2505"/>
              </w:tabs>
            </w:pPr>
            <w:r w:rsidRPr="003A4AEA">
              <w:t xml:space="preserve">      </w:t>
            </w:r>
            <w: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2505"/>
              </w:tabs>
            </w:pPr>
            <w:r w:rsidRPr="003A4AEA">
              <w:t xml:space="preserve">     </w:t>
            </w: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2505"/>
              </w:tabs>
              <w:jc w:val="center"/>
            </w:pPr>
            <w:r>
              <w:t>-</w:t>
            </w:r>
          </w:p>
        </w:tc>
      </w:tr>
    </w:tbl>
    <w:p w:rsidR="00C77F06" w:rsidRPr="003A4AEA" w:rsidRDefault="00C77F06" w:rsidP="00C77F06">
      <w:pPr>
        <w:tabs>
          <w:tab w:val="left" w:pos="2505"/>
        </w:tabs>
      </w:pPr>
    </w:p>
    <w:p w:rsidR="005B0755" w:rsidRDefault="005B0755" w:rsidP="00C77F06">
      <w:pPr>
        <w:tabs>
          <w:tab w:val="left" w:pos="2505"/>
        </w:tabs>
        <w:jc w:val="center"/>
        <w:rPr>
          <w:b/>
        </w:rPr>
      </w:pPr>
    </w:p>
    <w:p w:rsidR="005B0755" w:rsidRDefault="005B0755" w:rsidP="00C77F06">
      <w:pPr>
        <w:tabs>
          <w:tab w:val="left" w:pos="2505"/>
        </w:tabs>
        <w:jc w:val="center"/>
        <w:rPr>
          <w:b/>
        </w:rPr>
      </w:pPr>
    </w:p>
    <w:p w:rsidR="005B0755" w:rsidRDefault="005B0755" w:rsidP="00C77F06">
      <w:pPr>
        <w:tabs>
          <w:tab w:val="left" w:pos="2505"/>
        </w:tabs>
        <w:jc w:val="center"/>
        <w:rPr>
          <w:b/>
        </w:rPr>
      </w:pPr>
    </w:p>
    <w:p w:rsidR="005B0755" w:rsidRDefault="005B0755" w:rsidP="00C77F06">
      <w:pPr>
        <w:tabs>
          <w:tab w:val="left" w:pos="2505"/>
        </w:tabs>
        <w:jc w:val="center"/>
        <w:rPr>
          <w:b/>
        </w:rPr>
      </w:pPr>
    </w:p>
    <w:p w:rsidR="005B0755" w:rsidRDefault="005B0755" w:rsidP="00C77F06">
      <w:pPr>
        <w:tabs>
          <w:tab w:val="left" w:pos="2505"/>
        </w:tabs>
        <w:jc w:val="center"/>
        <w:rPr>
          <w:b/>
        </w:rPr>
      </w:pPr>
    </w:p>
    <w:p w:rsidR="005B0755" w:rsidRDefault="005B0755" w:rsidP="00C77F06">
      <w:pPr>
        <w:tabs>
          <w:tab w:val="left" w:pos="2505"/>
        </w:tabs>
        <w:jc w:val="center"/>
        <w:rPr>
          <w:b/>
        </w:rPr>
      </w:pPr>
    </w:p>
    <w:p w:rsidR="005B0755" w:rsidRDefault="005B0755" w:rsidP="00C77F06">
      <w:pPr>
        <w:tabs>
          <w:tab w:val="left" w:pos="2505"/>
        </w:tabs>
        <w:jc w:val="center"/>
        <w:rPr>
          <w:b/>
        </w:rPr>
      </w:pPr>
    </w:p>
    <w:p w:rsidR="005B0755" w:rsidRDefault="005B0755" w:rsidP="00C77F06">
      <w:pPr>
        <w:tabs>
          <w:tab w:val="left" w:pos="2505"/>
        </w:tabs>
        <w:jc w:val="center"/>
        <w:rPr>
          <w:b/>
        </w:rPr>
      </w:pPr>
    </w:p>
    <w:p w:rsidR="005B0755" w:rsidRDefault="005B0755" w:rsidP="00C77F06">
      <w:pPr>
        <w:tabs>
          <w:tab w:val="left" w:pos="2505"/>
        </w:tabs>
        <w:jc w:val="center"/>
        <w:rPr>
          <w:b/>
        </w:rPr>
      </w:pPr>
    </w:p>
    <w:p w:rsidR="00C77F06" w:rsidRPr="003A4AEA" w:rsidRDefault="00C77F06" w:rsidP="00C77F06">
      <w:pPr>
        <w:tabs>
          <w:tab w:val="left" w:pos="2505"/>
        </w:tabs>
        <w:jc w:val="center"/>
        <w:rPr>
          <w:b/>
        </w:rPr>
      </w:pPr>
      <w:r w:rsidRPr="003A4AEA">
        <w:rPr>
          <w:b/>
        </w:rPr>
        <w:t xml:space="preserve">Сведения о повышении квалификации педагогов ДОУ                   </w:t>
      </w:r>
      <w:r>
        <w:rPr>
          <w:b/>
        </w:rPr>
        <w:t xml:space="preserve">                               </w:t>
      </w:r>
      <w:r w:rsidRPr="003A4AEA">
        <w:rPr>
          <w:b/>
        </w:rPr>
        <w:t xml:space="preserve">              </w:t>
      </w:r>
      <w:r>
        <w:rPr>
          <w:b/>
        </w:rPr>
        <w:t xml:space="preserve"> </w:t>
      </w:r>
    </w:p>
    <w:p w:rsidR="00C77F06" w:rsidRPr="003A4AEA" w:rsidRDefault="00C77F06" w:rsidP="00C77F06">
      <w:pPr>
        <w:tabs>
          <w:tab w:val="left" w:pos="1515"/>
        </w:tabs>
      </w:pPr>
      <w:r w:rsidRPr="003A4AEA">
        <w:tab/>
      </w:r>
    </w:p>
    <w:tbl>
      <w:tblPr>
        <w:tblW w:w="9738" w:type="dxa"/>
        <w:tblInd w:w="256" w:type="dxa"/>
        <w:tblLook w:val="01E0" w:firstRow="1" w:lastRow="1" w:firstColumn="1" w:lastColumn="1" w:noHBand="0" w:noVBand="0"/>
      </w:tblPr>
      <w:tblGrid>
        <w:gridCol w:w="1115"/>
        <w:gridCol w:w="1112"/>
        <w:gridCol w:w="1242"/>
        <w:gridCol w:w="965"/>
        <w:gridCol w:w="938"/>
        <w:gridCol w:w="1321"/>
        <w:gridCol w:w="1606"/>
        <w:gridCol w:w="1439"/>
      </w:tblGrid>
      <w:tr w:rsidR="00C77F06" w:rsidRPr="003A4AEA" w:rsidTr="001773D5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1269D8" w:rsidRDefault="00C77F06" w:rsidP="001773D5">
            <w:r w:rsidRPr="001269D8">
              <w:t xml:space="preserve">Годы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1269D8" w:rsidRDefault="00C77F06" w:rsidP="001773D5">
            <w:pPr>
              <w:tabs>
                <w:tab w:val="left" w:pos="1515"/>
              </w:tabs>
            </w:pPr>
            <w:r w:rsidRPr="001269D8">
              <w:t xml:space="preserve">Всего </w:t>
            </w:r>
            <w:proofErr w:type="spellStart"/>
            <w:r w:rsidRPr="001269D8">
              <w:t>пед</w:t>
            </w:r>
            <w:proofErr w:type="spellEnd"/>
            <w:r w:rsidRPr="001269D8">
              <w:t>. работ.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1269D8" w:rsidRDefault="00C77F06" w:rsidP="001773D5">
            <w:pPr>
              <w:tabs>
                <w:tab w:val="left" w:pos="1515"/>
              </w:tabs>
            </w:pPr>
            <w:r w:rsidRPr="001269D8">
              <w:t xml:space="preserve"> Высшая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1269D8" w:rsidRDefault="00C77F06" w:rsidP="001773D5">
            <w:pPr>
              <w:tabs>
                <w:tab w:val="left" w:pos="1515"/>
              </w:tabs>
            </w:pPr>
            <w:r w:rsidRPr="001269D8">
              <w:t xml:space="preserve">     1 </w:t>
            </w:r>
            <w:proofErr w:type="spellStart"/>
            <w:r w:rsidRPr="001269D8">
              <w:t>кв</w:t>
            </w:r>
            <w:proofErr w:type="gramStart"/>
            <w:r w:rsidRPr="001269D8">
              <w:t>.к</w:t>
            </w:r>
            <w:proofErr w:type="gramEnd"/>
            <w:r w:rsidRPr="001269D8">
              <w:t>ат</w:t>
            </w:r>
            <w:proofErr w:type="spellEnd"/>
            <w:r w:rsidRPr="001269D8"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1269D8" w:rsidRDefault="00C77F06" w:rsidP="001773D5">
            <w:pPr>
              <w:tabs>
                <w:tab w:val="left" w:pos="1515"/>
              </w:tabs>
            </w:pPr>
            <w:r w:rsidRPr="001269D8">
              <w:t xml:space="preserve">   2 </w:t>
            </w:r>
            <w:proofErr w:type="spellStart"/>
            <w:r w:rsidRPr="001269D8">
              <w:t>кв</w:t>
            </w:r>
            <w:proofErr w:type="gramStart"/>
            <w:r w:rsidRPr="001269D8">
              <w:t>.к</w:t>
            </w:r>
            <w:proofErr w:type="gramEnd"/>
            <w:r w:rsidRPr="001269D8">
              <w:t>ат</w:t>
            </w:r>
            <w:proofErr w:type="spellEnd"/>
            <w:r w:rsidRPr="001269D8"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1269D8" w:rsidRDefault="00C77F06" w:rsidP="001773D5">
            <w:pPr>
              <w:tabs>
                <w:tab w:val="left" w:pos="1515"/>
              </w:tabs>
            </w:pPr>
            <w:r w:rsidRPr="001269D8">
              <w:t xml:space="preserve">    Без категории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1269D8" w:rsidRDefault="00C77F06" w:rsidP="001773D5">
            <w:pPr>
              <w:tabs>
                <w:tab w:val="left" w:pos="1515"/>
              </w:tabs>
            </w:pPr>
            <w:r w:rsidRPr="001269D8">
              <w:t>Соответствие занимаемой должности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1269D8" w:rsidRDefault="00C77F06" w:rsidP="001773D5">
            <w:pPr>
              <w:tabs>
                <w:tab w:val="left" w:pos="1515"/>
              </w:tabs>
            </w:pPr>
            <w:r w:rsidRPr="001269D8">
              <w:t xml:space="preserve">     Всего аттестовано</w:t>
            </w:r>
          </w:p>
        </w:tc>
      </w:tr>
      <w:tr w:rsidR="005B0755" w:rsidRPr="003A4AEA" w:rsidTr="001773D5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r>
              <w:t>2014</w:t>
            </w:r>
            <w:r w:rsidRPr="003A4AEA">
              <w:t>-</w:t>
            </w:r>
          </w:p>
          <w:p w:rsidR="005B0755" w:rsidRPr="003A4AEA" w:rsidRDefault="005B0755" w:rsidP="001773D5">
            <w:r>
              <w:t>2015</w:t>
            </w:r>
            <w:r w:rsidRPr="003A4AEA">
              <w:t>г.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1515"/>
              </w:tabs>
              <w:jc w:val="center"/>
            </w:pPr>
            <w: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1515"/>
              </w:tabs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1515"/>
              </w:tabs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1515"/>
              </w:tabs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1515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1515"/>
              </w:tabs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1515"/>
              </w:tabs>
              <w:jc w:val="center"/>
            </w:pPr>
          </w:p>
        </w:tc>
      </w:tr>
      <w:tr w:rsidR="005B0755" w:rsidRPr="003A4AEA" w:rsidTr="001773D5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r>
              <w:t>2015-2016г.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1515"/>
              </w:tabs>
              <w:jc w:val="center"/>
            </w:pPr>
            <w: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1515"/>
              </w:tabs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1515"/>
              </w:tabs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1515"/>
              </w:tabs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1515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1515"/>
              </w:tabs>
              <w:jc w:val="center"/>
            </w:pPr>
            <w: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1515"/>
              </w:tabs>
              <w:jc w:val="center"/>
            </w:pPr>
          </w:p>
        </w:tc>
      </w:tr>
      <w:tr w:rsidR="00C77F06" w:rsidRPr="003A4AEA" w:rsidTr="001773D5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5B0755" w:rsidP="001773D5">
            <w:r>
              <w:t>2016-2017</w:t>
            </w:r>
            <w:r w:rsidR="00C77F06">
              <w:t>г.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5B0755" w:rsidP="001773D5">
            <w:pPr>
              <w:tabs>
                <w:tab w:val="left" w:pos="1515"/>
              </w:tabs>
              <w:jc w:val="center"/>
            </w:pPr>
            <w: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1515"/>
              </w:tabs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1515"/>
              </w:tabs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1515"/>
              </w:tabs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1515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1515"/>
              </w:tabs>
              <w:jc w:val="center"/>
            </w:pPr>
            <w: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1515"/>
              </w:tabs>
              <w:jc w:val="center"/>
            </w:pPr>
          </w:p>
        </w:tc>
      </w:tr>
    </w:tbl>
    <w:p w:rsidR="00C77F06" w:rsidRPr="003A4AEA" w:rsidRDefault="00C77F06" w:rsidP="00C77F06">
      <w:r w:rsidRPr="003A4AEA">
        <w:t xml:space="preserve">                          </w:t>
      </w:r>
    </w:p>
    <w:p w:rsidR="00C77F06" w:rsidRPr="003A4AEA" w:rsidRDefault="00C77F06" w:rsidP="00C77F06">
      <w:r w:rsidRPr="003A4AEA">
        <w:t xml:space="preserve">                </w:t>
      </w:r>
    </w:p>
    <w:p w:rsidR="00C77F06" w:rsidRPr="003A4AEA" w:rsidRDefault="00C77F06" w:rsidP="00C77F06">
      <w:pPr>
        <w:jc w:val="center"/>
        <w:rPr>
          <w:b/>
        </w:rPr>
      </w:pPr>
      <w:r w:rsidRPr="003A4AEA">
        <w:rPr>
          <w:b/>
        </w:rPr>
        <w:t>Категория педагогов прошедших аттестацию</w:t>
      </w:r>
    </w:p>
    <w:p w:rsidR="00C77F06" w:rsidRPr="003A4AEA" w:rsidRDefault="00C77F06" w:rsidP="00C77F06">
      <w:pPr>
        <w:tabs>
          <w:tab w:val="left" w:pos="1905"/>
        </w:tabs>
        <w:jc w:val="center"/>
        <w:rPr>
          <w:b/>
        </w:rPr>
      </w:pPr>
      <w:r w:rsidRPr="003A4AEA">
        <w:rPr>
          <w:b/>
        </w:rPr>
        <w:t>возрастной уровень педагогов прошедших</w:t>
      </w:r>
    </w:p>
    <w:p w:rsidR="00C77F06" w:rsidRPr="003A4AEA" w:rsidRDefault="00C77F06" w:rsidP="00C77F06">
      <w:pPr>
        <w:tabs>
          <w:tab w:val="left" w:pos="3210"/>
        </w:tabs>
        <w:jc w:val="center"/>
        <w:rPr>
          <w:b/>
        </w:rPr>
      </w:pPr>
      <w:r w:rsidRPr="003A4AEA">
        <w:rPr>
          <w:b/>
        </w:rPr>
        <w:t>аттестацию</w:t>
      </w:r>
    </w:p>
    <w:p w:rsidR="00C77F06" w:rsidRPr="003A4AEA" w:rsidRDefault="00C77F06" w:rsidP="00C77F06">
      <w:pPr>
        <w:tabs>
          <w:tab w:val="left" w:pos="915"/>
        </w:tabs>
      </w:pPr>
      <w:r w:rsidRPr="003A4AEA">
        <w:tab/>
      </w:r>
    </w:p>
    <w:tbl>
      <w:tblPr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1585"/>
        <w:gridCol w:w="1763"/>
        <w:gridCol w:w="1620"/>
        <w:gridCol w:w="1440"/>
        <w:gridCol w:w="1620"/>
        <w:gridCol w:w="1696"/>
      </w:tblGrid>
      <w:tr w:rsidR="00C77F06" w:rsidRPr="003A4AEA" w:rsidTr="001773D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915"/>
              </w:tabs>
            </w:pPr>
            <w:r w:rsidRPr="003A4AEA">
              <w:t xml:space="preserve">Год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915"/>
              </w:tabs>
            </w:pPr>
            <w:r>
              <w:t xml:space="preserve">  о</w:t>
            </w:r>
            <w:r w:rsidRPr="003A4AEA">
              <w:t>т</w:t>
            </w:r>
            <w:r>
              <w:t xml:space="preserve"> </w:t>
            </w:r>
            <w:r w:rsidRPr="003A4AEA">
              <w:t>20до30л.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915"/>
              </w:tabs>
            </w:pPr>
            <w:r>
              <w:t xml:space="preserve"> о</w:t>
            </w:r>
            <w:r w:rsidRPr="003A4AEA">
              <w:t>т</w:t>
            </w:r>
            <w:r>
              <w:t xml:space="preserve"> </w:t>
            </w:r>
            <w:r w:rsidRPr="003A4AEA">
              <w:t>30до40л.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915"/>
              </w:tabs>
            </w:pPr>
            <w:r>
              <w:t xml:space="preserve"> о</w:t>
            </w:r>
            <w:r w:rsidRPr="003A4AEA">
              <w:t>т</w:t>
            </w:r>
            <w:r>
              <w:t xml:space="preserve"> </w:t>
            </w:r>
            <w:r w:rsidRPr="003A4AEA">
              <w:t>40до50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915"/>
              </w:tabs>
            </w:pPr>
            <w:r>
              <w:t xml:space="preserve">  о</w:t>
            </w:r>
            <w:r w:rsidRPr="003A4AEA">
              <w:t>т</w:t>
            </w:r>
            <w:r>
              <w:t xml:space="preserve"> </w:t>
            </w:r>
            <w:r w:rsidRPr="003A4AEA">
              <w:t>50до55л.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915"/>
              </w:tabs>
            </w:pPr>
            <w:r w:rsidRPr="003A4AEA">
              <w:t>55</w:t>
            </w:r>
            <w:r>
              <w:t xml:space="preserve">л. </w:t>
            </w:r>
            <w:r w:rsidRPr="003A4AEA">
              <w:t>и   далее</w:t>
            </w:r>
          </w:p>
        </w:tc>
      </w:tr>
      <w:tr w:rsidR="005B0755" w:rsidRPr="003A4AEA" w:rsidTr="001773D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r>
              <w:t>2014-2015</w:t>
            </w:r>
            <w:r w:rsidRPr="003A4AEA">
              <w:t>г.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5B0755">
            <w:pPr>
              <w:tabs>
                <w:tab w:val="left" w:pos="915"/>
              </w:tabs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5B0755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915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915"/>
              </w:tabs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915"/>
              </w:tabs>
              <w:jc w:val="center"/>
            </w:pPr>
          </w:p>
        </w:tc>
      </w:tr>
      <w:tr w:rsidR="005B0755" w:rsidRPr="003A4AEA" w:rsidTr="001773D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r>
              <w:t>2015-2016г.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5B0755">
            <w:pPr>
              <w:tabs>
                <w:tab w:val="left" w:pos="915"/>
              </w:tabs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5B0755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915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915"/>
              </w:tabs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55" w:rsidRPr="003A4AEA" w:rsidRDefault="005B0755" w:rsidP="001773D5">
            <w:pPr>
              <w:tabs>
                <w:tab w:val="left" w:pos="915"/>
              </w:tabs>
              <w:jc w:val="center"/>
            </w:pPr>
          </w:p>
        </w:tc>
      </w:tr>
      <w:tr w:rsidR="00C77F06" w:rsidRPr="003A4AEA" w:rsidTr="001773D5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5B0755" w:rsidP="001773D5">
            <w:r>
              <w:t>2016-2017</w:t>
            </w:r>
            <w:r w:rsidR="00C77F06">
              <w:t>г.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Default="00C77F06" w:rsidP="001773D5">
            <w:pPr>
              <w:tabs>
                <w:tab w:val="left" w:pos="915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Default="00C77F06" w:rsidP="001773D5">
            <w:pPr>
              <w:tabs>
                <w:tab w:val="left" w:pos="915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Default="00C77F06" w:rsidP="001773D5">
            <w:pPr>
              <w:tabs>
                <w:tab w:val="left" w:pos="915"/>
              </w:tabs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915"/>
              </w:tabs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3A4AEA" w:rsidRDefault="00C77F06" w:rsidP="001773D5">
            <w:pPr>
              <w:tabs>
                <w:tab w:val="left" w:pos="915"/>
              </w:tabs>
              <w:jc w:val="center"/>
            </w:pPr>
          </w:p>
        </w:tc>
      </w:tr>
    </w:tbl>
    <w:p w:rsidR="00C77F06" w:rsidRDefault="00C77F06" w:rsidP="00C77F06">
      <w:pPr>
        <w:rPr>
          <w:sz w:val="28"/>
          <w:szCs w:val="28"/>
        </w:rPr>
      </w:pPr>
    </w:p>
    <w:p w:rsidR="00C77F06" w:rsidRDefault="00C77F06" w:rsidP="00C77F06">
      <w:pPr>
        <w:rPr>
          <w:sz w:val="28"/>
          <w:szCs w:val="28"/>
        </w:rPr>
      </w:pPr>
    </w:p>
    <w:p w:rsidR="00C77F06" w:rsidRPr="00E272E0" w:rsidRDefault="00C77F06" w:rsidP="00C77F06">
      <w:pPr>
        <w:jc w:val="center"/>
        <w:rPr>
          <w:b/>
        </w:rPr>
      </w:pPr>
      <w:r w:rsidRPr="00E272E0">
        <w:rPr>
          <w:b/>
        </w:rPr>
        <w:t>Прохождение курсовой переподготовки</w:t>
      </w:r>
    </w:p>
    <w:p w:rsidR="00C77F06" w:rsidRPr="007C3C57" w:rsidRDefault="00C77F06" w:rsidP="00C77F06">
      <w:pPr>
        <w:rPr>
          <w:b/>
          <w:sz w:val="28"/>
          <w:szCs w:val="28"/>
        </w:rPr>
      </w:pPr>
    </w:p>
    <w:tbl>
      <w:tblPr>
        <w:tblW w:w="0" w:type="auto"/>
        <w:tblInd w:w="449" w:type="dxa"/>
        <w:tblLook w:val="01E0" w:firstRow="1" w:lastRow="1" w:firstColumn="1" w:lastColumn="1" w:noHBand="0" w:noVBand="0"/>
      </w:tblPr>
      <w:tblGrid>
        <w:gridCol w:w="1914"/>
        <w:gridCol w:w="960"/>
        <w:gridCol w:w="954"/>
        <w:gridCol w:w="840"/>
        <w:gridCol w:w="1074"/>
        <w:gridCol w:w="872"/>
        <w:gridCol w:w="1043"/>
        <w:gridCol w:w="915"/>
        <w:gridCol w:w="1000"/>
      </w:tblGrid>
      <w:tr w:rsidR="00C77F06" w:rsidRPr="00733F9E" w:rsidTr="001773D5">
        <w:trPr>
          <w:trHeight w:val="345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  <w:r w:rsidRPr="00733F9E">
              <w:rPr>
                <w:sz w:val="28"/>
                <w:szCs w:val="28"/>
              </w:rPr>
              <w:t xml:space="preserve"> Категория       педагогов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5B0755" w:rsidP="0017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2014</w:t>
            </w:r>
            <w:r w:rsidR="00C77F06" w:rsidRPr="00733F9E">
              <w:rPr>
                <w:sz w:val="28"/>
                <w:szCs w:val="28"/>
              </w:rPr>
              <w:t>г.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5B0755" w:rsidP="0017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2015</w:t>
            </w:r>
            <w:r w:rsidR="00C77F06" w:rsidRPr="00733F9E">
              <w:rPr>
                <w:sz w:val="28"/>
                <w:szCs w:val="28"/>
              </w:rPr>
              <w:t>г.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Pr="00733F9E" w:rsidRDefault="005B0755" w:rsidP="0017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C77F06">
              <w:rPr>
                <w:sz w:val="28"/>
                <w:szCs w:val="28"/>
              </w:rPr>
              <w:t>г.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5B0755" w:rsidP="0017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77F06">
              <w:rPr>
                <w:sz w:val="28"/>
                <w:szCs w:val="28"/>
              </w:rPr>
              <w:t>г.</w:t>
            </w:r>
          </w:p>
        </w:tc>
      </w:tr>
      <w:tr w:rsidR="00C77F06" w:rsidRPr="00733F9E" w:rsidTr="001773D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  <w:proofErr w:type="spellStart"/>
            <w:r w:rsidRPr="00733F9E">
              <w:rPr>
                <w:sz w:val="28"/>
                <w:szCs w:val="28"/>
              </w:rPr>
              <w:t>кпк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  <w:r w:rsidRPr="00733F9E">
              <w:rPr>
                <w:sz w:val="28"/>
                <w:szCs w:val="28"/>
              </w:rPr>
              <w:t xml:space="preserve">  </w:t>
            </w:r>
            <w:proofErr w:type="spellStart"/>
            <w:r w:rsidRPr="00733F9E">
              <w:rPr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  <w:proofErr w:type="spellStart"/>
            <w:r w:rsidRPr="00733F9E">
              <w:rPr>
                <w:sz w:val="28"/>
                <w:szCs w:val="28"/>
              </w:rPr>
              <w:t>кпк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  <w:r w:rsidRPr="00733F9E">
              <w:rPr>
                <w:sz w:val="28"/>
                <w:szCs w:val="28"/>
              </w:rPr>
              <w:t xml:space="preserve">  </w:t>
            </w:r>
            <w:proofErr w:type="spellStart"/>
            <w:r w:rsidRPr="00733F9E">
              <w:rPr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  <w:proofErr w:type="spellStart"/>
            <w:r w:rsidRPr="00733F9E">
              <w:rPr>
                <w:sz w:val="28"/>
                <w:szCs w:val="28"/>
              </w:rPr>
              <w:t>кпк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  <w:r w:rsidRPr="00733F9E">
              <w:rPr>
                <w:sz w:val="28"/>
                <w:szCs w:val="28"/>
              </w:rPr>
              <w:t xml:space="preserve">  </w:t>
            </w:r>
            <w:proofErr w:type="spellStart"/>
            <w:r w:rsidRPr="00733F9E">
              <w:rPr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  <w:proofErr w:type="spellStart"/>
            <w:r w:rsidRPr="00733F9E">
              <w:rPr>
                <w:sz w:val="28"/>
                <w:szCs w:val="28"/>
              </w:rPr>
              <w:t>кпк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  <w:r w:rsidRPr="00733F9E">
              <w:rPr>
                <w:sz w:val="28"/>
                <w:szCs w:val="28"/>
              </w:rPr>
              <w:t xml:space="preserve">  </w:t>
            </w:r>
            <w:proofErr w:type="spellStart"/>
            <w:r w:rsidRPr="00733F9E">
              <w:rPr>
                <w:sz w:val="28"/>
                <w:szCs w:val="28"/>
              </w:rPr>
              <w:t>пк</w:t>
            </w:r>
            <w:proofErr w:type="spellEnd"/>
          </w:p>
        </w:tc>
      </w:tr>
      <w:tr w:rsidR="00C77F06" w:rsidRPr="00733F9E" w:rsidTr="001773D5">
        <w:trPr>
          <w:trHeight w:val="27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Pr="00733F9E" w:rsidRDefault="005B0755" w:rsidP="0017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5B0755" w:rsidP="0017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</w:p>
        </w:tc>
      </w:tr>
      <w:tr w:rsidR="00C77F06" w:rsidRPr="00733F9E" w:rsidTr="001773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  <w:r w:rsidRPr="00733F9E">
              <w:rPr>
                <w:sz w:val="28"/>
                <w:szCs w:val="28"/>
              </w:rPr>
              <w:t>Заведующая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  <w:r w:rsidRPr="00733F9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rPr>
                <w:sz w:val="28"/>
                <w:szCs w:val="28"/>
              </w:rPr>
            </w:pPr>
          </w:p>
        </w:tc>
      </w:tr>
    </w:tbl>
    <w:p w:rsidR="00C77F06" w:rsidRDefault="00C77F06" w:rsidP="00C77F06">
      <w:pPr>
        <w:rPr>
          <w:sz w:val="28"/>
          <w:szCs w:val="28"/>
        </w:rPr>
      </w:pPr>
    </w:p>
    <w:p w:rsidR="00C77F06" w:rsidRDefault="00C77F06" w:rsidP="00C7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</w:t>
      </w:r>
      <w:proofErr w:type="gramStart"/>
      <w:r>
        <w:rPr>
          <w:sz w:val="28"/>
          <w:szCs w:val="28"/>
        </w:rPr>
        <w:t>созданы условия для реализации  основной образовательной программы    эти условия создаются</w:t>
      </w:r>
      <w:proofErr w:type="gramEnd"/>
      <w:r>
        <w:rPr>
          <w:sz w:val="28"/>
          <w:szCs w:val="28"/>
        </w:rPr>
        <w:t xml:space="preserve"> в соответствии с учебным   планом и   графиком образовательного  процесса, количество и продолжительность занятий соответствует требованиям ФГОС и САН ПИН, что обеспечивает полноценное развитие и обучение ребенка, стимулирует его свободную деятельность.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-образовательная работа проводится в системе.  Группы  сфор</w:t>
      </w:r>
      <w:r w:rsidR="005B0755">
        <w:rPr>
          <w:sz w:val="28"/>
          <w:szCs w:val="28"/>
        </w:rPr>
        <w:t>мированы разновозрастные</w:t>
      </w:r>
      <w:r>
        <w:rPr>
          <w:sz w:val="28"/>
          <w:szCs w:val="28"/>
        </w:rPr>
        <w:t xml:space="preserve">. Особое внимание в работе с детьми педагоги уделяют формированию положительной самооценки у каждого ребенка, используют  личностно-ориентированный подход, создают радостное и содержательное проживание периода дошкольного детства. Для этого использовались как групповые, так и индивидуальные формы работы. Условия,  создаваемые в детском саду, отвечают рекомендациям образовательного процесса. </w:t>
      </w:r>
    </w:p>
    <w:p w:rsidR="00C77F06" w:rsidRDefault="00C77F06" w:rsidP="00C7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предметно развивающей среды – удовлетворительное, требуется обновление игрового и спортивного оборудования. Необходимо продолжать расширять и обновлять строительный и игровой материал, пополнять дидактические и развивающие игры в соответствии с требованиями ФГОС. Во всех группах разделены зоны  деятельности детей.                                         </w:t>
      </w:r>
    </w:p>
    <w:p w:rsidR="00C77F06" w:rsidRDefault="00C77F06" w:rsidP="00C77F06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Методической литературой к образовательной</w:t>
      </w:r>
      <w:r w:rsidR="005B0755">
        <w:rPr>
          <w:sz w:val="28"/>
          <w:szCs w:val="28"/>
        </w:rPr>
        <w:t xml:space="preserve"> программе ДОУ обеспечено на  83</w:t>
      </w:r>
      <w:r>
        <w:rPr>
          <w:sz w:val="28"/>
          <w:szCs w:val="28"/>
        </w:rPr>
        <w:t>%.</w:t>
      </w:r>
    </w:p>
    <w:p w:rsidR="00C77F06" w:rsidRDefault="00C77F06" w:rsidP="00C77F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Большое внимание уделяем в коллективе вопросам охраны жизни и укрепления здоровья детей. Строго соблюдаем санитарно – эпидемиологические требования, проводим санитарно – просветительную работу с родителями.                                          </w:t>
      </w:r>
    </w:p>
    <w:p w:rsidR="00C77F06" w:rsidRPr="00A5466F" w:rsidRDefault="00C77F06" w:rsidP="00C77F06">
      <w:pPr>
        <w:jc w:val="both"/>
        <w:rPr>
          <w:color w:val="000000"/>
        </w:rPr>
      </w:pPr>
      <w:r>
        <w:rPr>
          <w:sz w:val="28"/>
          <w:szCs w:val="28"/>
        </w:rPr>
        <w:t xml:space="preserve">Особое внимание в ДОУ уделяется изучению контингента родителей.                                    Анализ социального статуса членов семей выглядит следующим образом:  детский сад  посещает – </w:t>
      </w:r>
      <w:r w:rsidR="005B0755">
        <w:rPr>
          <w:sz w:val="28"/>
          <w:szCs w:val="28"/>
        </w:rPr>
        <w:t>39</w:t>
      </w:r>
      <w:r>
        <w:rPr>
          <w:sz w:val="28"/>
          <w:szCs w:val="28"/>
        </w:rPr>
        <w:t xml:space="preserve"> детей, общее количество родителей </w:t>
      </w:r>
      <w:r w:rsidRPr="00914280">
        <w:rPr>
          <w:sz w:val="28"/>
          <w:szCs w:val="28"/>
        </w:rPr>
        <w:t xml:space="preserve">– </w:t>
      </w:r>
      <w:r w:rsidR="005B0755">
        <w:rPr>
          <w:sz w:val="28"/>
          <w:szCs w:val="28"/>
        </w:rPr>
        <w:t>53 , 11</w:t>
      </w:r>
      <w:r w:rsidRPr="00914280">
        <w:rPr>
          <w:sz w:val="28"/>
          <w:szCs w:val="28"/>
        </w:rPr>
        <w:t xml:space="preserve"> – не полных семей, </w:t>
      </w:r>
      <w:r w:rsidR="00A74B48">
        <w:rPr>
          <w:sz w:val="28"/>
          <w:szCs w:val="28"/>
        </w:rPr>
        <w:t>10</w:t>
      </w:r>
      <w:r>
        <w:rPr>
          <w:sz w:val="28"/>
          <w:szCs w:val="28"/>
        </w:rPr>
        <w:t xml:space="preserve"> -многодетных семей</w:t>
      </w:r>
      <w:r w:rsidR="00A74B48">
        <w:rPr>
          <w:sz w:val="28"/>
          <w:szCs w:val="28"/>
        </w:rPr>
        <w:t>,1 ребенок из опекаемой семьи.</w:t>
      </w:r>
      <w:r w:rsidRPr="00914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Бытовые условия во всех семьях в основном удовлетворительные.  Для основного контингента родителей характерны: средний уровень жизни и доходов. Большое внимание в ДОУ уделяется изучению образовательных потребностей родителей.</w:t>
      </w:r>
      <w:r w:rsidRPr="00F313DF">
        <w:rPr>
          <w:color w:val="000000"/>
          <w:sz w:val="27"/>
          <w:szCs w:val="27"/>
        </w:rPr>
        <w:t xml:space="preserve"> </w:t>
      </w:r>
      <w:r w:rsidRPr="002E0A96">
        <w:rPr>
          <w:color w:val="000000"/>
          <w:sz w:val="27"/>
          <w:szCs w:val="27"/>
        </w:rPr>
        <w:t>Запросы  родителей   в  части  совершенствования  учебно-воспитательного  процесса   изучаются    через  анкетирование.  </w:t>
      </w:r>
      <w:r w:rsidR="00A74B48">
        <w:rPr>
          <w:sz w:val="28"/>
          <w:szCs w:val="28"/>
        </w:rPr>
        <w:t xml:space="preserve"> 94</w:t>
      </w:r>
      <w:r>
        <w:rPr>
          <w:sz w:val="28"/>
          <w:szCs w:val="28"/>
        </w:rPr>
        <w:t xml:space="preserve">% родителей считают, что воспитатели обеспечивают ребенку всестороннее развитие способностей, качественную подготовку к школе и укрепляют здоровье.   </w:t>
      </w:r>
    </w:p>
    <w:p w:rsidR="00C77F06" w:rsidRDefault="00C77F06" w:rsidP="00C77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Следует отметить, что уровень педагогической компетентности род</w:t>
      </w:r>
      <w:r w:rsidR="00A74B48">
        <w:rPr>
          <w:sz w:val="28"/>
          <w:szCs w:val="28"/>
        </w:rPr>
        <w:t>ителей</w:t>
      </w:r>
      <w:r>
        <w:rPr>
          <w:sz w:val="28"/>
          <w:szCs w:val="28"/>
        </w:rPr>
        <w:t xml:space="preserve"> значительно пов</w:t>
      </w:r>
      <w:r w:rsidR="00A74B48">
        <w:rPr>
          <w:sz w:val="28"/>
          <w:szCs w:val="28"/>
        </w:rPr>
        <w:t>ысился.</w:t>
      </w:r>
      <w:r>
        <w:rPr>
          <w:sz w:val="28"/>
          <w:szCs w:val="28"/>
        </w:rPr>
        <w:t xml:space="preserve"> Следовательно, педагогическое просвещение родителей остается  одной  из  главных задач педагогического коллектива ДОУ. Коллегиальными органами управления ДОУ являются общее собрание трудового коллектива, педагогический совет, родительский комитет.</w:t>
      </w:r>
    </w:p>
    <w:p w:rsidR="00C77F06" w:rsidRDefault="00C77F06" w:rsidP="00C77F06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Положительные результаты управленческой деятельности выражаются в укреплении материальной базы, совершенствовании методической работы, контроля  и мониторинга управленческой и педагогической деятельности.</w:t>
      </w:r>
    </w:p>
    <w:p w:rsidR="00C77F06" w:rsidRDefault="00C77F06" w:rsidP="00C77F0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77F06" w:rsidRDefault="00C77F06" w:rsidP="00C77F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77F06" w:rsidRDefault="00C77F06" w:rsidP="00C77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психолого  – педагогической готовности детей к обучению и</w:t>
      </w:r>
    </w:p>
    <w:p w:rsidR="00C77F06" w:rsidRPr="003E453E" w:rsidRDefault="00C77F06" w:rsidP="00C77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успеваемость в школе</w:t>
      </w:r>
    </w:p>
    <w:tbl>
      <w:tblPr>
        <w:tblW w:w="0" w:type="auto"/>
        <w:tblInd w:w="413" w:type="dxa"/>
        <w:tblLook w:val="01E0" w:firstRow="1" w:lastRow="1" w:firstColumn="1" w:lastColumn="1" w:noHBand="0" w:noVBand="0"/>
      </w:tblPr>
      <w:tblGrid>
        <w:gridCol w:w="1807"/>
        <w:gridCol w:w="514"/>
        <w:gridCol w:w="670"/>
        <w:gridCol w:w="632"/>
        <w:gridCol w:w="574"/>
        <w:gridCol w:w="670"/>
        <w:gridCol w:w="572"/>
        <w:gridCol w:w="1035"/>
        <w:gridCol w:w="1155"/>
        <w:gridCol w:w="1015"/>
        <w:gridCol w:w="999"/>
      </w:tblGrid>
      <w:tr w:rsidR="00C77F06" w:rsidRPr="00D772AC" w:rsidTr="001773D5">
        <w:trPr>
          <w:trHeight w:val="33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  <w:r w:rsidRPr="00D772AC">
              <w:t xml:space="preserve">     Годы</w:t>
            </w:r>
          </w:p>
          <w:p w:rsidR="00C77F06" w:rsidRPr="00D772AC" w:rsidRDefault="00C77F06" w:rsidP="001773D5">
            <w:pPr>
              <w:jc w:val="both"/>
            </w:pPr>
          </w:p>
          <w:p w:rsidR="00C77F06" w:rsidRPr="00D772AC" w:rsidRDefault="00C77F06" w:rsidP="001773D5">
            <w:pPr>
              <w:tabs>
                <w:tab w:val="left" w:pos="1635"/>
              </w:tabs>
              <w:jc w:val="both"/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  <w:r w:rsidRPr="00D772AC">
              <w:t>Школьная зрелость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  <w:r w:rsidRPr="00D772AC">
              <w:t>Мотив</w:t>
            </w:r>
            <w:proofErr w:type="gramStart"/>
            <w:r w:rsidRPr="00D772AC">
              <w:t>.</w:t>
            </w:r>
            <w:proofErr w:type="gramEnd"/>
            <w:r w:rsidRPr="00D772AC">
              <w:t xml:space="preserve"> </w:t>
            </w:r>
            <w:proofErr w:type="gramStart"/>
            <w:r w:rsidRPr="00D772AC">
              <w:t>г</w:t>
            </w:r>
            <w:proofErr w:type="gramEnd"/>
            <w:r w:rsidRPr="00D772AC">
              <w:t>отов. к школе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  <w:r w:rsidRPr="00D772AC">
              <w:t xml:space="preserve">      Адаптация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  <w:r w:rsidRPr="00D772AC">
              <w:t xml:space="preserve">Успеваемость </w:t>
            </w:r>
          </w:p>
        </w:tc>
      </w:tr>
      <w:tr w:rsidR="00C77F06" w:rsidRPr="00D772AC" w:rsidTr="001773D5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F06" w:rsidRPr="00D772AC" w:rsidRDefault="00C77F06" w:rsidP="001773D5">
            <w:pPr>
              <w:jc w:val="both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  <w:r w:rsidRPr="00D772AC">
              <w:t>В.</w:t>
            </w:r>
          </w:p>
          <w:p w:rsidR="00C77F06" w:rsidRPr="00D772AC" w:rsidRDefault="00C77F06" w:rsidP="001773D5"/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jc w:val="both"/>
            </w:pPr>
            <w:r w:rsidRPr="00D772AC">
              <w:t>С.</w:t>
            </w:r>
          </w:p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jc w:val="both"/>
            </w:pPr>
            <w:r w:rsidRPr="00D772AC">
              <w:t>Н.</w:t>
            </w:r>
          </w:p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  <w:r w:rsidRPr="00D772AC">
              <w:t>В.</w:t>
            </w:r>
          </w:p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jc w:val="both"/>
            </w:pPr>
            <w:r w:rsidRPr="00D772AC">
              <w:t>С.</w:t>
            </w:r>
          </w:p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jc w:val="both"/>
            </w:pPr>
            <w:r w:rsidRPr="00D772AC">
              <w:t>Н.</w:t>
            </w:r>
          </w:p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jc w:val="both"/>
            </w:pPr>
            <w:r w:rsidRPr="00D772AC">
              <w:t>Легкая</w:t>
            </w:r>
          </w:p>
          <w:p w:rsidR="00C77F06" w:rsidRPr="00D772AC" w:rsidRDefault="00C77F06" w:rsidP="001773D5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jc w:val="both"/>
            </w:pPr>
            <w:r w:rsidRPr="00D772AC">
              <w:t>средняя</w:t>
            </w:r>
          </w:p>
          <w:p w:rsidR="00C77F06" w:rsidRPr="00D772AC" w:rsidRDefault="00C77F06" w:rsidP="001773D5">
            <w:pPr>
              <w:jc w:val="both"/>
            </w:pPr>
          </w:p>
          <w:p w:rsidR="00C77F06" w:rsidRPr="00D772AC" w:rsidRDefault="00C77F06" w:rsidP="001773D5">
            <w:pPr>
              <w:jc w:val="both"/>
            </w:pPr>
          </w:p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  <w:r w:rsidRPr="00D772AC">
              <w:t>Успев.</w:t>
            </w:r>
          </w:p>
          <w:p w:rsidR="00C77F06" w:rsidRPr="00D772AC" w:rsidRDefault="00C77F06" w:rsidP="001773D5">
            <w:pPr>
              <w:jc w:val="both"/>
            </w:pPr>
            <w:r w:rsidRPr="00D772AC">
              <w:t xml:space="preserve"> </w:t>
            </w:r>
          </w:p>
          <w:p w:rsidR="00C77F06" w:rsidRPr="00D772AC" w:rsidRDefault="00C77F06" w:rsidP="001773D5">
            <w:pPr>
              <w:jc w:val="both"/>
            </w:pPr>
            <w:r w:rsidRPr="00D772AC">
              <w:t xml:space="preserve"> </w:t>
            </w:r>
          </w:p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jc w:val="both"/>
            </w:pPr>
            <w:r w:rsidRPr="00D772AC">
              <w:t>Не успев.</w:t>
            </w:r>
          </w:p>
        </w:tc>
      </w:tr>
      <w:tr w:rsidR="00A74B48" w:rsidRPr="00D772AC" w:rsidTr="001773D5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>
              <w:t>2014-2015год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 w:rsidRPr="00D772AC"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 w:rsidRPr="00D772AC"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 w:rsidRPr="00D772AC"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 w:rsidRPr="00D772AC">
              <w:t>-</w:t>
            </w:r>
          </w:p>
        </w:tc>
      </w:tr>
      <w:tr w:rsidR="00A74B48" w:rsidRPr="00D772AC" w:rsidTr="001773D5">
        <w:trPr>
          <w:trHeight w:val="28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>
              <w:t>2015-2016 год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1773D5">
            <w:pPr>
              <w:tabs>
                <w:tab w:val="left" w:pos="1395"/>
              </w:tabs>
              <w:jc w:val="both"/>
            </w:pPr>
            <w:r>
              <w:t>-</w:t>
            </w:r>
          </w:p>
        </w:tc>
      </w:tr>
      <w:tr w:rsidR="00C77F06" w:rsidRPr="00D772AC" w:rsidTr="001773D5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A74B48" w:rsidP="001773D5">
            <w:pPr>
              <w:tabs>
                <w:tab w:val="left" w:pos="1395"/>
              </w:tabs>
              <w:jc w:val="both"/>
            </w:pPr>
            <w:r>
              <w:t>2016-2017</w:t>
            </w:r>
            <w:r w:rsidR="00C77F06">
              <w:t xml:space="preserve"> год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A74B48" w:rsidP="001773D5">
            <w:pPr>
              <w:tabs>
                <w:tab w:val="left" w:pos="1395"/>
              </w:tabs>
              <w:jc w:val="both"/>
            </w:pPr>
            <w: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  <w: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  <w: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  <w: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  <w:r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  <w: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  <w: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C77F06" w:rsidP="001773D5">
            <w:pPr>
              <w:tabs>
                <w:tab w:val="left" w:pos="1395"/>
              </w:tabs>
              <w:jc w:val="both"/>
            </w:pPr>
            <w:r>
              <w:t>-</w:t>
            </w:r>
          </w:p>
        </w:tc>
      </w:tr>
    </w:tbl>
    <w:p w:rsidR="00C77F06" w:rsidRDefault="00C77F06" w:rsidP="00C77F06">
      <w:pPr>
        <w:tabs>
          <w:tab w:val="left" w:pos="1725"/>
        </w:tabs>
        <w:rPr>
          <w:sz w:val="28"/>
          <w:szCs w:val="28"/>
        </w:rPr>
      </w:pPr>
    </w:p>
    <w:p w:rsidR="00C77F06" w:rsidRDefault="00C77F06" w:rsidP="00C77F06">
      <w:pPr>
        <w:tabs>
          <w:tab w:val="left" w:pos="1725"/>
        </w:tabs>
        <w:rPr>
          <w:b/>
          <w:sz w:val="28"/>
          <w:szCs w:val="28"/>
        </w:rPr>
      </w:pPr>
    </w:p>
    <w:p w:rsidR="00C77F06" w:rsidRDefault="00C77F06" w:rsidP="00C77F06">
      <w:pPr>
        <w:tabs>
          <w:tab w:val="left" w:pos="1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Сведения о воспитанниках ДОУ по очередности рождаемости</w:t>
      </w:r>
    </w:p>
    <w:p w:rsidR="00C77F06" w:rsidRDefault="00C77F06" w:rsidP="00C77F06">
      <w:pPr>
        <w:tabs>
          <w:tab w:val="left" w:pos="1005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-30"/>
        <w:tblW w:w="10456" w:type="dxa"/>
        <w:tblLook w:val="01E0" w:firstRow="1" w:lastRow="1" w:firstColumn="1" w:lastColumn="1" w:noHBand="0" w:noVBand="0"/>
      </w:tblPr>
      <w:tblGrid>
        <w:gridCol w:w="2548"/>
        <w:gridCol w:w="2548"/>
        <w:gridCol w:w="2548"/>
        <w:gridCol w:w="2812"/>
      </w:tblGrid>
      <w:tr w:rsidR="00C77F06" w:rsidRPr="00733F9E" w:rsidTr="001773D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tabs>
                <w:tab w:val="left" w:pos="1725"/>
              </w:tabs>
              <w:rPr>
                <w:sz w:val="28"/>
                <w:szCs w:val="28"/>
              </w:rPr>
            </w:pPr>
            <w:r w:rsidRPr="00733F9E">
              <w:rPr>
                <w:sz w:val="28"/>
                <w:szCs w:val="28"/>
              </w:rPr>
              <w:t xml:space="preserve">          Год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tabs>
                <w:tab w:val="left" w:pos="1665"/>
              </w:tabs>
              <w:rPr>
                <w:sz w:val="28"/>
                <w:szCs w:val="28"/>
              </w:rPr>
            </w:pPr>
            <w:r w:rsidRPr="00733F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733F9E">
              <w:rPr>
                <w:sz w:val="28"/>
                <w:szCs w:val="28"/>
              </w:rPr>
              <w:t>ребенок в семье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tabs>
                <w:tab w:val="left" w:pos="1665"/>
              </w:tabs>
              <w:rPr>
                <w:sz w:val="28"/>
                <w:szCs w:val="28"/>
              </w:rPr>
            </w:pPr>
            <w:r w:rsidRPr="00733F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33F9E">
              <w:rPr>
                <w:sz w:val="28"/>
                <w:szCs w:val="28"/>
              </w:rPr>
              <w:t>ребенок в семье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733F9E" w:rsidRDefault="00C77F06" w:rsidP="001773D5">
            <w:pPr>
              <w:tabs>
                <w:tab w:val="left" w:pos="1665"/>
              </w:tabs>
              <w:rPr>
                <w:sz w:val="28"/>
                <w:szCs w:val="28"/>
              </w:rPr>
            </w:pPr>
            <w:r w:rsidRPr="00733F9E">
              <w:rPr>
                <w:sz w:val="28"/>
                <w:szCs w:val="28"/>
              </w:rPr>
              <w:t>3 и послед</w:t>
            </w:r>
            <w:proofErr w:type="gramStart"/>
            <w:r w:rsidRPr="00733F9E">
              <w:rPr>
                <w:sz w:val="28"/>
                <w:szCs w:val="28"/>
              </w:rPr>
              <w:t>.</w:t>
            </w:r>
            <w:proofErr w:type="gramEnd"/>
            <w:r w:rsidRPr="00733F9E">
              <w:rPr>
                <w:sz w:val="28"/>
                <w:szCs w:val="28"/>
              </w:rPr>
              <w:t xml:space="preserve"> </w:t>
            </w:r>
            <w:proofErr w:type="gramStart"/>
            <w:r w:rsidRPr="00733F9E">
              <w:rPr>
                <w:sz w:val="28"/>
                <w:szCs w:val="28"/>
              </w:rPr>
              <w:t>д</w:t>
            </w:r>
            <w:proofErr w:type="gramEnd"/>
            <w:r w:rsidRPr="00733F9E">
              <w:rPr>
                <w:sz w:val="28"/>
                <w:szCs w:val="28"/>
              </w:rPr>
              <w:t>ети</w:t>
            </w:r>
          </w:p>
        </w:tc>
      </w:tr>
      <w:tr w:rsidR="00A74B48" w:rsidRPr="00733F9E" w:rsidTr="001773D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A74B48">
            <w:pPr>
              <w:tabs>
                <w:tab w:val="left" w:pos="1395"/>
              </w:tabs>
              <w:jc w:val="both"/>
            </w:pPr>
            <w:r>
              <w:t>2014-2015год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Default="00A74B48" w:rsidP="00A74B48">
            <w:pPr>
              <w:tabs>
                <w:tab w:val="left" w:pos="16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Default="00A74B48" w:rsidP="00A74B48">
            <w:pPr>
              <w:tabs>
                <w:tab w:val="left" w:pos="16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Default="00A74B48" w:rsidP="00A74B48">
            <w:pPr>
              <w:tabs>
                <w:tab w:val="left" w:pos="16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4B48" w:rsidRPr="00733F9E" w:rsidTr="001773D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D772AC" w:rsidRDefault="00A74B48" w:rsidP="00A74B48">
            <w:pPr>
              <w:tabs>
                <w:tab w:val="left" w:pos="1395"/>
              </w:tabs>
              <w:jc w:val="both"/>
            </w:pPr>
            <w:r>
              <w:t>2015-2016 год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Default="00A74B48" w:rsidP="00A74B48">
            <w:pPr>
              <w:tabs>
                <w:tab w:val="left" w:pos="16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Default="00A74B48" w:rsidP="00A74B48">
            <w:pPr>
              <w:tabs>
                <w:tab w:val="left" w:pos="16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Default="00A74B48" w:rsidP="00A74B48">
            <w:pPr>
              <w:tabs>
                <w:tab w:val="left" w:pos="16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77F06" w:rsidRPr="00733F9E" w:rsidTr="001773D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D772AC" w:rsidRDefault="00A74B48" w:rsidP="001773D5">
            <w:pPr>
              <w:tabs>
                <w:tab w:val="left" w:pos="1395"/>
              </w:tabs>
              <w:jc w:val="both"/>
            </w:pPr>
            <w:r>
              <w:t xml:space="preserve">2016-2017 </w:t>
            </w:r>
            <w:r w:rsidR="00C77F06">
              <w:t>год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Default="00A74B48" w:rsidP="001773D5">
            <w:pPr>
              <w:tabs>
                <w:tab w:val="left" w:pos="16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Default="00A74B48" w:rsidP="001773D5">
            <w:pPr>
              <w:tabs>
                <w:tab w:val="left" w:pos="16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Default="00A74B48" w:rsidP="001773D5">
            <w:pPr>
              <w:tabs>
                <w:tab w:val="left" w:pos="16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C77F06" w:rsidRDefault="00C77F06" w:rsidP="00C77F06">
      <w:pPr>
        <w:tabs>
          <w:tab w:val="left" w:pos="1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параметров адаптации детей младшего возраста </w:t>
      </w:r>
    </w:p>
    <w:p w:rsidR="00C77F06" w:rsidRDefault="00C77F06" w:rsidP="00C77F06">
      <w:pPr>
        <w:tabs>
          <w:tab w:val="left" w:pos="1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условиям детского  сада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604"/>
        <w:gridCol w:w="692"/>
        <w:gridCol w:w="693"/>
        <w:gridCol w:w="692"/>
        <w:gridCol w:w="13"/>
        <w:gridCol w:w="680"/>
        <w:gridCol w:w="692"/>
        <w:gridCol w:w="693"/>
        <w:gridCol w:w="770"/>
        <w:gridCol w:w="615"/>
        <w:gridCol w:w="692"/>
        <w:gridCol w:w="693"/>
        <w:gridCol w:w="693"/>
      </w:tblGrid>
      <w:tr w:rsidR="00A74B48" w:rsidRPr="00733F9E" w:rsidTr="001773D5">
        <w:trPr>
          <w:trHeight w:val="34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094ACF" w:rsidRDefault="00A74B48" w:rsidP="001773D5">
            <w:pPr>
              <w:tabs>
                <w:tab w:val="left" w:pos="1110"/>
              </w:tabs>
              <w:jc w:val="center"/>
              <w:rPr>
                <w:b/>
              </w:rPr>
            </w:pPr>
            <w:r w:rsidRPr="00094ACF">
              <w:rPr>
                <w:b/>
              </w:rPr>
              <w:t>Группа</w:t>
            </w:r>
          </w:p>
          <w:p w:rsidR="00A74B48" w:rsidRPr="00094ACF" w:rsidRDefault="00A74B48" w:rsidP="001773D5">
            <w:pPr>
              <w:tabs>
                <w:tab w:val="left" w:pos="1110"/>
              </w:tabs>
              <w:jc w:val="center"/>
            </w:pPr>
            <w:r w:rsidRPr="00094ACF">
              <w:rPr>
                <w:b/>
              </w:rPr>
              <w:t>адаптации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jc w:val="center"/>
              <w:rPr>
                <w:sz w:val="22"/>
                <w:szCs w:val="22"/>
              </w:rPr>
            </w:pPr>
            <w:r>
              <w:t>2014-2015год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jc w:val="center"/>
              <w:rPr>
                <w:sz w:val="22"/>
                <w:szCs w:val="22"/>
              </w:rPr>
            </w:pPr>
            <w:r>
              <w:t>2015-2016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jc w:val="center"/>
              <w:rPr>
                <w:sz w:val="22"/>
                <w:szCs w:val="22"/>
              </w:rPr>
            </w:pPr>
            <w:r>
              <w:t>2016-2017год</w:t>
            </w:r>
          </w:p>
        </w:tc>
      </w:tr>
      <w:tr w:rsidR="00A74B48" w:rsidRPr="00733F9E" w:rsidTr="001773D5">
        <w:trPr>
          <w:trHeight w:val="15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48" w:rsidRPr="00094ACF" w:rsidRDefault="00A74B48" w:rsidP="001773D5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  <w:r w:rsidRPr="00114A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  <w:r w:rsidRPr="00114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  <w:r w:rsidRPr="00114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  <w:r w:rsidRPr="00114A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74B48" w:rsidRPr="00733F9E" w:rsidTr="001773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094ACF" w:rsidRDefault="00A74B48" w:rsidP="001773D5">
            <w:pPr>
              <w:tabs>
                <w:tab w:val="left" w:pos="1110"/>
              </w:tabs>
            </w:pPr>
            <w:r w:rsidRPr="00094ACF">
              <w:t>Кол-во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  <w:r w:rsidRPr="00114AF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  <w:r w:rsidRPr="00114A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224C64" w:rsidP="001773D5">
            <w:pPr>
              <w:tabs>
                <w:tab w:val="left" w:pos="11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jc w:val="center"/>
              <w:rPr>
                <w:sz w:val="22"/>
                <w:szCs w:val="22"/>
              </w:rPr>
            </w:pPr>
          </w:p>
        </w:tc>
      </w:tr>
      <w:tr w:rsidR="00A74B48" w:rsidRPr="00733F9E" w:rsidTr="001773D5">
        <w:trPr>
          <w:trHeight w:val="4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094ACF" w:rsidRDefault="00A74B48" w:rsidP="001773D5">
            <w:pPr>
              <w:tabs>
                <w:tab w:val="left" w:pos="1110"/>
              </w:tabs>
            </w:pPr>
            <w:r w:rsidRPr="00094ACF">
              <w:t xml:space="preserve">     %</w:t>
            </w:r>
          </w:p>
          <w:p w:rsidR="00A74B48" w:rsidRPr="00094ACF" w:rsidRDefault="00A74B48" w:rsidP="001773D5">
            <w:pPr>
              <w:tabs>
                <w:tab w:val="left" w:pos="1110"/>
              </w:tabs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rPr>
                <w:sz w:val="20"/>
                <w:szCs w:val="20"/>
              </w:rPr>
            </w:pPr>
          </w:p>
          <w:p w:rsidR="00A74B48" w:rsidRPr="00114AFD" w:rsidRDefault="00A74B48" w:rsidP="001773D5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A74B48" w:rsidRPr="00114AFD" w:rsidRDefault="00224C64" w:rsidP="001773D5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A74B48" w:rsidRPr="00114AFD">
              <w:rPr>
                <w:sz w:val="20"/>
                <w:szCs w:val="20"/>
              </w:rPr>
              <w:t>%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tabs>
                <w:tab w:val="left" w:pos="1110"/>
              </w:tabs>
              <w:rPr>
                <w:sz w:val="20"/>
                <w:szCs w:val="20"/>
              </w:rPr>
            </w:pPr>
          </w:p>
          <w:p w:rsidR="00A74B48" w:rsidRPr="00114AFD" w:rsidRDefault="00224C64" w:rsidP="001773D5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4B48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rPr>
                <w:sz w:val="20"/>
                <w:szCs w:val="20"/>
              </w:rPr>
            </w:pPr>
          </w:p>
          <w:p w:rsidR="00A74B48" w:rsidRPr="00114AFD" w:rsidRDefault="00A74B48" w:rsidP="001773D5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48" w:rsidRPr="00114AFD" w:rsidRDefault="00A74B48" w:rsidP="001773D5">
            <w:pPr>
              <w:rPr>
                <w:sz w:val="22"/>
                <w:szCs w:val="22"/>
              </w:rPr>
            </w:pPr>
          </w:p>
          <w:p w:rsidR="00A74B48" w:rsidRPr="00114AFD" w:rsidRDefault="00A74B48" w:rsidP="001773D5">
            <w:pPr>
              <w:tabs>
                <w:tab w:val="left" w:pos="1110"/>
              </w:tabs>
              <w:rPr>
                <w:sz w:val="22"/>
                <w:szCs w:val="22"/>
              </w:rPr>
            </w:pPr>
          </w:p>
        </w:tc>
      </w:tr>
      <w:tr w:rsidR="00C77F06" w:rsidRPr="00733F9E" w:rsidTr="001773D5">
        <w:trPr>
          <w:trHeight w:val="4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094ACF" w:rsidRDefault="00C77F06" w:rsidP="001773D5">
            <w:pPr>
              <w:tabs>
                <w:tab w:val="left" w:pos="1110"/>
              </w:tabs>
            </w:pPr>
          </w:p>
          <w:p w:rsidR="00C77F06" w:rsidRPr="00094ACF" w:rsidRDefault="00C77F06" w:rsidP="001773D5">
            <w:pPr>
              <w:tabs>
                <w:tab w:val="left" w:pos="1110"/>
              </w:tabs>
            </w:pPr>
            <w:r w:rsidRPr="00094ACF">
              <w:t>Всего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094ACF" w:rsidRDefault="00C77F06" w:rsidP="001773D5">
            <w:pPr>
              <w:tabs>
                <w:tab w:val="left" w:pos="1110"/>
              </w:tabs>
              <w:ind w:firstLine="708"/>
            </w:pPr>
          </w:p>
          <w:p w:rsidR="00C77F06" w:rsidRPr="00094ACF" w:rsidRDefault="00C77F06" w:rsidP="001773D5">
            <w:pPr>
              <w:tabs>
                <w:tab w:val="left" w:pos="1110"/>
              </w:tabs>
              <w:ind w:firstLine="708"/>
            </w:pPr>
            <w:r>
              <w:t>11</w:t>
            </w:r>
            <w:r w:rsidRPr="00094ACF">
              <w:t xml:space="preserve"> чел.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094ACF" w:rsidRDefault="00C77F06" w:rsidP="001773D5">
            <w:pPr>
              <w:tabs>
                <w:tab w:val="left" w:pos="1110"/>
              </w:tabs>
              <w:ind w:firstLine="708"/>
            </w:pPr>
          </w:p>
          <w:p w:rsidR="00C77F06" w:rsidRPr="00094ACF" w:rsidRDefault="00A74B48" w:rsidP="001773D5">
            <w:pPr>
              <w:tabs>
                <w:tab w:val="left" w:pos="1110"/>
              </w:tabs>
            </w:pPr>
            <w:r>
              <w:t xml:space="preserve">         10</w:t>
            </w:r>
            <w:r w:rsidR="00C77F06">
              <w:t xml:space="preserve"> </w:t>
            </w:r>
            <w:r w:rsidR="00C77F06" w:rsidRPr="00094ACF">
              <w:t>чел.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06" w:rsidRPr="00094ACF" w:rsidRDefault="00C77F06" w:rsidP="001773D5">
            <w:pPr>
              <w:tabs>
                <w:tab w:val="left" w:pos="1110"/>
              </w:tabs>
            </w:pPr>
          </w:p>
          <w:p w:rsidR="00C77F06" w:rsidRPr="00094ACF" w:rsidRDefault="00A74B48" w:rsidP="001773D5">
            <w:pPr>
              <w:ind w:firstLine="708"/>
            </w:pPr>
            <w:r>
              <w:t>12</w:t>
            </w:r>
            <w:r w:rsidR="00C77F06" w:rsidRPr="00094ACF">
              <w:t xml:space="preserve"> чел.</w:t>
            </w:r>
          </w:p>
        </w:tc>
      </w:tr>
    </w:tbl>
    <w:p w:rsidR="00C77F06" w:rsidRDefault="00C77F06" w:rsidP="00C77F06">
      <w:pPr>
        <w:tabs>
          <w:tab w:val="left" w:pos="1110"/>
        </w:tabs>
        <w:rPr>
          <w:sz w:val="28"/>
          <w:szCs w:val="28"/>
        </w:rPr>
      </w:pPr>
    </w:p>
    <w:p w:rsidR="00C77F06" w:rsidRDefault="00C77F06" w:rsidP="00C77F06">
      <w:pPr>
        <w:rPr>
          <w:b/>
          <w:sz w:val="28"/>
          <w:szCs w:val="28"/>
        </w:rPr>
      </w:pPr>
    </w:p>
    <w:p w:rsidR="00C77F06" w:rsidRDefault="00C77F06" w:rsidP="00C77F06">
      <w:pPr>
        <w:rPr>
          <w:b/>
          <w:sz w:val="28"/>
          <w:szCs w:val="28"/>
        </w:rPr>
      </w:pPr>
    </w:p>
    <w:p w:rsidR="00C77F06" w:rsidRDefault="00C77F06" w:rsidP="00C77F06">
      <w:pPr>
        <w:rPr>
          <w:b/>
          <w:sz w:val="28"/>
          <w:szCs w:val="28"/>
        </w:rPr>
      </w:pPr>
    </w:p>
    <w:p w:rsidR="00C77F06" w:rsidRDefault="00C77F06" w:rsidP="00C77F06">
      <w:pPr>
        <w:rPr>
          <w:b/>
          <w:sz w:val="28"/>
          <w:szCs w:val="28"/>
        </w:rPr>
      </w:pPr>
    </w:p>
    <w:p w:rsidR="00C77F06" w:rsidRDefault="00C77F06" w:rsidP="00C77F0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Достижения МДОУ за учебный год</w:t>
      </w:r>
    </w:p>
    <w:p w:rsidR="00C77F06" w:rsidRPr="0063187A" w:rsidRDefault="00C77F06" w:rsidP="00C77F06">
      <w:pPr>
        <w:jc w:val="both"/>
        <w:rPr>
          <w:sz w:val="28"/>
          <w:szCs w:val="28"/>
        </w:rPr>
      </w:pPr>
      <w:r w:rsidRPr="0063187A">
        <w:rPr>
          <w:sz w:val="28"/>
          <w:szCs w:val="28"/>
        </w:rPr>
        <w:t xml:space="preserve">    </w:t>
      </w:r>
      <w:r>
        <w:rPr>
          <w:sz w:val="28"/>
          <w:szCs w:val="28"/>
        </w:rPr>
        <w:t>Коллектив детского сада работал</w:t>
      </w:r>
      <w:r w:rsidRPr="0063187A">
        <w:rPr>
          <w:sz w:val="28"/>
          <w:szCs w:val="28"/>
        </w:rPr>
        <w:t xml:space="preserve"> по основной  общеобразовательной программе муниципального дошкольного образовательн</w:t>
      </w:r>
      <w:r>
        <w:rPr>
          <w:sz w:val="28"/>
          <w:szCs w:val="28"/>
        </w:rPr>
        <w:t>ого учреждения «Детский сад № 7</w:t>
      </w:r>
      <w:r w:rsidRPr="0063187A">
        <w:rPr>
          <w:sz w:val="28"/>
          <w:szCs w:val="28"/>
        </w:rPr>
        <w:t xml:space="preserve">», «Программе воспитания и обучения в детском саду» М.А. Васильевой, «От рождения до школы» под редакцией </w:t>
      </w:r>
      <w:proofErr w:type="spellStart"/>
      <w:r w:rsidRPr="0063187A">
        <w:rPr>
          <w:sz w:val="28"/>
          <w:szCs w:val="28"/>
        </w:rPr>
        <w:t>Н.Е.Вераксы</w:t>
      </w:r>
      <w:proofErr w:type="spellEnd"/>
      <w:r w:rsidRPr="0063187A">
        <w:rPr>
          <w:sz w:val="28"/>
          <w:szCs w:val="28"/>
        </w:rPr>
        <w:t xml:space="preserve">, используя в работе рекомендации  журналов «Дошкольное воспитание», «Ребенок в детском саду», </w:t>
      </w:r>
    </w:p>
    <w:p w:rsidR="00C77F06" w:rsidRPr="0063187A" w:rsidRDefault="00C77F06" w:rsidP="00C77F06">
      <w:pPr>
        <w:jc w:val="both"/>
        <w:rPr>
          <w:sz w:val="28"/>
          <w:szCs w:val="28"/>
        </w:rPr>
      </w:pPr>
      <w:r w:rsidRPr="0063187A">
        <w:rPr>
          <w:sz w:val="28"/>
          <w:szCs w:val="28"/>
        </w:rPr>
        <w:t>Вс</w:t>
      </w:r>
      <w:r>
        <w:rPr>
          <w:sz w:val="28"/>
          <w:szCs w:val="28"/>
        </w:rPr>
        <w:t>я работа в детском саду строилась</w:t>
      </w:r>
      <w:r w:rsidRPr="0063187A">
        <w:rPr>
          <w:sz w:val="28"/>
          <w:szCs w:val="28"/>
        </w:rPr>
        <w:t xml:space="preserve">  </w:t>
      </w:r>
      <w:proofErr w:type="gramStart"/>
      <w:r w:rsidRPr="0063187A">
        <w:rPr>
          <w:sz w:val="28"/>
          <w:szCs w:val="28"/>
        </w:rPr>
        <w:t>согласно</w:t>
      </w:r>
      <w:proofErr w:type="gramEnd"/>
      <w:r w:rsidRPr="0063187A">
        <w:rPr>
          <w:sz w:val="28"/>
          <w:szCs w:val="28"/>
        </w:rPr>
        <w:t xml:space="preserve"> годового плана.</w:t>
      </w:r>
    </w:p>
    <w:p w:rsidR="00C77F06" w:rsidRPr="0063187A" w:rsidRDefault="00C77F06" w:rsidP="00C77F06">
      <w:pPr>
        <w:jc w:val="both"/>
        <w:rPr>
          <w:sz w:val="28"/>
          <w:szCs w:val="28"/>
        </w:rPr>
      </w:pPr>
      <w:r w:rsidRPr="0063187A">
        <w:rPr>
          <w:sz w:val="28"/>
          <w:szCs w:val="28"/>
        </w:rPr>
        <w:t xml:space="preserve"> Ко Дню защиты дете</w:t>
      </w:r>
      <w:r w:rsidR="00224C64">
        <w:rPr>
          <w:sz w:val="28"/>
          <w:szCs w:val="28"/>
        </w:rPr>
        <w:t>й проведен совместный</w:t>
      </w:r>
      <w:r w:rsidRPr="0063187A">
        <w:rPr>
          <w:sz w:val="28"/>
          <w:szCs w:val="28"/>
        </w:rPr>
        <w:t xml:space="preserve"> праздник</w:t>
      </w:r>
      <w:r w:rsidR="00224C64">
        <w:rPr>
          <w:sz w:val="28"/>
          <w:szCs w:val="28"/>
        </w:rPr>
        <w:t xml:space="preserve"> с ГБУЗ СК «СКПБ№2»</w:t>
      </w:r>
      <w:r w:rsidRPr="0063187A">
        <w:rPr>
          <w:sz w:val="28"/>
          <w:szCs w:val="28"/>
        </w:rPr>
        <w:t>. При диагностировании детей узкими специалистами в апреле месяце  по вопросам подготовки к школе, наши дети показали хорошие результаты. Воспита</w:t>
      </w:r>
      <w:r w:rsidR="00224C64">
        <w:rPr>
          <w:sz w:val="28"/>
          <w:szCs w:val="28"/>
        </w:rPr>
        <w:t xml:space="preserve">тель   подготовительной </w:t>
      </w:r>
      <w:r w:rsidRPr="0063187A">
        <w:rPr>
          <w:sz w:val="28"/>
          <w:szCs w:val="28"/>
        </w:rPr>
        <w:t xml:space="preserve">группы </w:t>
      </w:r>
      <w:proofErr w:type="spellStart"/>
      <w:r>
        <w:rPr>
          <w:sz w:val="28"/>
          <w:szCs w:val="28"/>
        </w:rPr>
        <w:t>Балабышко</w:t>
      </w:r>
      <w:proofErr w:type="spellEnd"/>
      <w:r>
        <w:rPr>
          <w:sz w:val="28"/>
          <w:szCs w:val="28"/>
        </w:rPr>
        <w:t xml:space="preserve"> Галина Александровна</w:t>
      </w:r>
      <w:r w:rsidRPr="0063187A">
        <w:rPr>
          <w:sz w:val="28"/>
          <w:szCs w:val="28"/>
        </w:rPr>
        <w:t xml:space="preserve">  проводила большую работу  по пропаганде знаний родителям будущих первоклассников.</w:t>
      </w:r>
    </w:p>
    <w:p w:rsidR="00C77F06" w:rsidRPr="0063187A" w:rsidRDefault="00C77F06" w:rsidP="00C77F06">
      <w:pPr>
        <w:jc w:val="both"/>
        <w:rPr>
          <w:sz w:val="28"/>
          <w:szCs w:val="28"/>
        </w:rPr>
      </w:pPr>
      <w:r w:rsidRPr="0063187A">
        <w:rPr>
          <w:sz w:val="28"/>
          <w:szCs w:val="28"/>
        </w:rPr>
        <w:t>Интересно прошёл педсовет по организации развивающей среды в ДОУ, которому предшествовали открытые занятия,  семинар, консультации.</w:t>
      </w:r>
    </w:p>
    <w:p w:rsidR="00C77F06" w:rsidRDefault="00C77F06" w:rsidP="00C77F06">
      <w:pPr>
        <w:jc w:val="both"/>
        <w:rPr>
          <w:rStyle w:val="apple-style-span"/>
          <w:sz w:val="28"/>
          <w:szCs w:val="28"/>
        </w:rPr>
      </w:pPr>
      <w:proofErr w:type="gramStart"/>
      <w:r w:rsidRPr="00330B82">
        <w:rPr>
          <w:color w:val="000000"/>
          <w:sz w:val="28"/>
          <w:szCs w:val="28"/>
        </w:rPr>
        <w:t>В 201</w:t>
      </w:r>
      <w:r w:rsidR="00224C64">
        <w:rPr>
          <w:color w:val="000000"/>
          <w:sz w:val="28"/>
          <w:szCs w:val="28"/>
        </w:rPr>
        <w:t>6</w:t>
      </w:r>
      <w:r w:rsidRPr="00330B82">
        <w:rPr>
          <w:color w:val="000000"/>
          <w:sz w:val="28"/>
          <w:szCs w:val="28"/>
        </w:rPr>
        <w:t>-201</w:t>
      </w:r>
      <w:r w:rsidR="00224C6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330B82">
        <w:rPr>
          <w:color w:val="000000"/>
          <w:sz w:val="28"/>
          <w:szCs w:val="28"/>
        </w:rPr>
        <w:t>учебном году  на заседании итогового педсовета  наиболее результативными формами методической работы ДОУ отмечены -  подготовка и проведение  тематических педсоветов,  мастер-класс</w:t>
      </w:r>
      <w:r>
        <w:rPr>
          <w:color w:val="000000"/>
          <w:sz w:val="28"/>
          <w:szCs w:val="28"/>
        </w:rPr>
        <w:t>ов</w:t>
      </w:r>
      <w:r w:rsidRPr="00C66EA1">
        <w:rPr>
          <w:sz w:val="28"/>
          <w:szCs w:val="28"/>
        </w:rPr>
        <w:t>.</w:t>
      </w:r>
      <w:proofErr w:type="gramEnd"/>
      <w:r w:rsidRPr="00C66EA1">
        <w:rPr>
          <w:rFonts w:ascii="Verdana" w:hAnsi="Verdana"/>
          <w:sz w:val="21"/>
          <w:szCs w:val="21"/>
        </w:rPr>
        <w:t xml:space="preserve"> </w:t>
      </w:r>
      <w:r w:rsidRPr="00C66EA1">
        <w:rPr>
          <w:rStyle w:val="apple-style-span"/>
          <w:sz w:val="28"/>
          <w:szCs w:val="28"/>
        </w:rPr>
        <w:t xml:space="preserve">В этом учебном году было больше уделено внимания практической работе </w:t>
      </w:r>
      <w:r>
        <w:rPr>
          <w:rStyle w:val="apple-style-span"/>
          <w:sz w:val="28"/>
          <w:szCs w:val="28"/>
        </w:rPr>
        <w:t xml:space="preserve">  по переходу на федеральный государственный образовательный стандарт </w:t>
      </w:r>
      <w:r w:rsidRPr="00C66EA1">
        <w:rPr>
          <w:rStyle w:val="apple-style-span"/>
          <w:sz w:val="28"/>
          <w:szCs w:val="28"/>
        </w:rPr>
        <w:t xml:space="preserve"> - работа с педагогическими кадрами по повышению профессионального мастерства, посещение занятий, открытых мероприятий, мастер-кла</w:t>
      </w:r>
      <w:r>
        <w:rPr>
          <w:rStyle w:val="apple-style-span"/>
          <w:sz w:val="28"/>
          <w:szCs w:val="28"/>
        </w:rPr>
        <w:t xml:space="preserve">ссов, семинаров, конференций, </w:t>
      </w:r>
      <w:r w:rsidRPr="00C66EA1">
        <w:rPr>
          <w:rStyle w:val="apple-style-span"/>
          <w:sz w:val="28"/>
          <w:szCs w:val="28"/>
        </w:rPr>
        <w:t>а</w:t>
      </w:r>
      <w:r>
        <w:rPr>
          <w:rStyle w:val="apple-style-span"/>
          <w:sz w:val="28"/>
          <w:szCs w:val="28"/>
        </w:rPr>
        <w:t xml:space="preserve">ттестация педагогических кадров. </w:t>
      </w:r>
      <w:r w:rsidRPr="00C66EA1">
        <w:rPr>
          <w:rStyle w:val="apple-style-span"/>
          <w:sz w:val="28"/>
          <w:szCs w:val="28"/>
        </w:rPr>
        <w:t xml:space="preserve">В целом работа педагогического коллектива детского сада отмечается достаточной стабильностью и положительной результативностью. </w:t>
      </w:r>
      <w:r>
        <w:rPr>
          <w:rStyle w:val="apple-style-span"/>
          <w:sz w:val="28"/>
          <w:szCs w:val="28"/>
        </w:rPr>
        <w:t xml:space="preserve"> </w:t>
      </w:r>
      <w:r w:rsidRPr="00C66EA1">
        <w:rPr>
          <w:rStyle w:val="apple-style-span"/>
          <w:sz w:val="28"/>
          <w:szCs w:val="28"/>
        </w:rPr>
        <w:t xml:space="preserve">Одним из направлений в работе детского сада была и остается работа по сохранению и укреплению здоровья детей, которая включает  в себя применение </w:t>
      </w:r>
      <w:proofErr w:type="spellStart"/>
      <w:r w:rsidRPr="00C66EA1">
        <w:rPr>
          <w:rStyle w:val="apple-style-span"/>
          <w:sz w:val="28"/>
          <w:szCs w:val="28"/>
        </w:rPr>
        <w:t>здоровьесберегающих</w:t>
      </w:r>
      <w:proofErr w:type="spellEnd"/>
      <w:r w:rsidRPr="00C66EA1">
        <w:rPr>
          <w:rStyle w:val="apple-style-span"/>
          <w:sz w:val="28"/>
          <w:szCs w:val="28"/>
        </w:rPr>
        <w:t xml:space="preserve"> технологий, оптимизацию физической активности детей, формирование эмоционального благополучия ребенка. </w:t>
      </w:r>
      <w:r>
        <w:rPr>
          <w:rStyle w:val="apple-style-span"/>
          <w:sz w:val="28"/>
          <w:szCs w:val="28"/>
        </w:rPr>
        <w:t xml:space="preserve">    Б</w:t>
      </w:r>
      <w:r w:rsidRPr="00C66EA1">
        <w:rPr>
          <w:rStyle w:val="apple-style-span"/>
          <w:sz w:val="28"/>
          <w:szCs w:val="28"/>
        </w:rPr>
        <w:t>лагодаря</w:t>
      </w:r>
      <w:r>
        <w:rPr>
          <w:rStyle w:val="apple-style-span"/>
          <w:sz w:val="28"/>
          <w:szCs w:val="28"/>
        </w:rPr>
        <w:t xml:space="preserve">  </w:t>
      </w:r>
      <w:r w:rsidRPr="00C66EA1">
        <w:rPr>
          <w:rStyle w:val="apple-style-span"/>
          <w:sz w:val="28"/>
          <w:szCs w:val="28"/>
        </w:rPr>
        <w:t xml:space="preserve"> приведению в систему работы по охране жизни и здоровья участников образовательного процесса  в течение года в ДОУ не отмечено вспышек инфекционных заболеваний и случаев  травматизма среди воспитанников и сотрудников. Разработан</w:t>
      </w:r>
      <w:r>
        <w:rPr>
          <w:rStyle w:val="apple-style-span"/>
          <w:sz w:val="28"/>
          <w:szCs w:val="28"/>
        </w:rPr>
        <w:t>н</w:t>
      </w:r>
      <w:r w:rsidRPr="00C66EA1">
        <w:rPr>
          <w:rStyle w:val="apple-style-span"/>
          <w:sz w:val="28"/>
          <w:szCs w:val="28"/>
        </w:rPr>
        <w:t>а</w:t>
      </w:r>
      <w:r>
        <w:rPr>
          <w:rStyle w:val="apple-style-span"/>
          <w:sz w:val="28"/>
          <w:szCs w:val="28"/>
        </w:rPr>
        <w:t>я</w:t>
      </w:r>
      <w:r w:rsidRPr="00C66EA1">
        <w:rPr>
          <w:rStyle w:val="apple-style-span"/>
          <w:sz w:val="28"/>
          <w:szCs w:val="28"/>
        </w:rPr>
        <w:t xml:space="preserve"> программа развития детского сада, включающая в себя раздел «Здоровье» и систему физкультурно-оздоровительной работы, дополнены инструкции по охране труда и технике безопасности. </w:t>
      </w:r>
    </w:p>
    <w:p w:rsidR="00C77F06" w:rsidRPr="0063187A" w:rsidRDefault="00C77F06" w:rsidP="00C77F06">
      <w:pPr>
        <w:jc w:val="both"/>
        <w:rPr>
          <w:color w:val="000000"/>
          <w:sz w:val="28"/>
          <w:szCs w:val="28"/>
        </w:rPr>
      </w:pPr>
      <w:r>
        <w:rPr>
          <w:rStyle w:val="apple-style-span"/>
          <w:sz w:val="28"/>
          <w:szCs w:val="28"/>
        </w:rPr>
        <w:t>1.</w:t>
      </w:r>
      <w:r w:rsidRPr="00C66EA1">
        <w:rPr>
          <w:rStyle w:val="apple-style-span"/>
          <w:sz w:val="28"/>
          <w:szCs w:val="28"/>
        </w:rPr>
        <w:t>Разработаны и проведены: анкеты для родителей, листы здоровья, сценарии оздоровительных мероприятий, методические рекомендации для родителей, подборка различных комплексов утренней</w:t>
      </w:r>
      <w:r>
        <w:rPr>
          <w:rStyle w:val="apple-style-span"/>
          <w:sz w:val="28"/>
          <w:szCs w:val="28"/>
        </w:rPr>
        <w:t xml:space="preserve"> гимнастики, мониторинг </w:t>
      </w:r>
      <w:proofErr w:type="spellStart"/>
      <w:r>
        <w:rPr>
          <w:rStyle w:val="apple-style-span"/>
          <w:sz w:val="28"/>
          <w:szCs w:val="28"/>
        </w:rPr>
        <w:t>здоровье</w:t>
      </w:r>
      <w:r w:rsidRPr="00C66EA1">
        <w:rPr>
          <w:rStyle w:val="apple-style-span"/>
          <w:sz w:val="28"/>
          <w:szCs w:val="28"/>
        </w:rPr>
        <w:t>сбережения</w:t>
      </w:r>
      <w:proofErr w:type="spellEnd"/>
      <w:r>
        <w:rPr>
          <w:rStyle w:val="apple-style-span"/>
          <w:sz w:val="28"/>
          <w:szCs w:val="28"/>
        </w:rPr>
        <w:t>.</w:t>
      </w:r>
    </w:p>
    <w:p w:rsidR="00C77F06" w:rsidRPr="003E453E" w:rsidRDefault="00C77F06" w:rsidP="00C77F0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B55C53" w:rsidRDefault="00B55C53" w:rsidP="00C77F06">
      <w:pPr>
        <w:jc w:val="both"/>
        <w:rPr>
          <w:b/>
          <w:color w:val="000000"/>
          <w:sz w:val="27"/>
          <w:szCs w:val="27"/>
        </w:rPr>
      </w:pPr>
    </w:p>
    <w:p w:rsidR="00B55C53" w:rsidRDefault="00B55C53" w:rsidP="00C77F06">
      <w:pPr>
        <w:jc w:val="both"/>
        <w:rPr>
          <w:b/>
          <w:color w:val="000000"/>
          <w:sz w:val="27"/>
          <w:szCs w:val="27"/>
        </w:rPr>
      </w:pPr>
    </w:p>
    <w:p w:rsidR="00B55C53" w:rsidRDefault="00B55C53" w:rsidP="00C77F06">
      <w:pPr>
        <w:jc w:val="both"/>
        <w:rPr>
          <w:b/>
          <w:color w:val="000000"/>
          <w:sz w:val="27"/>
          <w:szCs w:val="27"/>
        </w:rPr>
      </w:pPr>
    </w:p>
    <w:p w:rsidR="00C77F06" w:rsidRPr="002E7DEB" w:rsidRDefault="00C77F06" w:rsidP="00C77F06">
      <w:pPr>
        <w:jc w:val="both"/>
        <w:rPr>
          <w:b/>
          <w:i/>
          <w:sz w:val="28"/>
          <w:szCs w:val="28"/>
        </w:rPr>
      </w:pPr>
      <w:r w:rsidRPr="002E7DEB">
        <w:rPr>
          <w:b/>
          <w:color w:val="000000"/>
          <w:sz w:val="27"/>
          <w:szCs w:val="27"/>
        </w:rPr>
        <w:lastRenderedPageBreak/>
        <w:t>В целом  отмечены следующие основные резуль</w:t>
      </w:r>
      <w:r w:rsidR="00B55C53">
        <w:rPr>
          <w:b/>
          <w:color w:val="000000"/>
          <w:sz w:val="27"/>
          <w:szCs w:val="27"/>
        </w:rPr>
        <w:t>таты методической работы за 2016-2017</w:t>
      </w:r>
      <w:r w:rsidRPr="002E7DEB">
        <w:rPr>
          <w:b/>
          <w:color w:val="000000"/>
          <w:sz w:val="27"/>
          <w:szCs w:val="27"/>
        </w:rPr>
        <w:t>г:</w:t>
      </w:r>
      <w:r w:rsidRPr="002E7DEB">
        <w:rPr>
          <w:b/>
          <w:i/>
          <w:sz w:val="28"/>
          <w:szCs w:val="28"/>
        </w:rPr>
        <w:t xml:space="preserve">     </w:t>
      </w:r>
    </w:p>
    <w:p w:rsidR="00C77F06" w:rsidRPr="00EE179D" w:rsidRDefault="00C77F06" w:rsidP="00C77F0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179D">
        <w:rPr>
          <w:sz w:val="28"/>
          <w:szCs w:val="28"/>
        </w:rPr>
        <w:t xml:space="preserve"> С основными задачами коллектив детского сада справился.  Все воспитатели,</w:t>
      </w:r>
      <w:r>
        <w:rPr>
          <w:sz w:val="28"/>
          <w:szCs w:val="28"/>
        </w:rPr>
        <w:t xml:space="preserve">  организовывали</w:t>
      </w:r>
      <w:r w:rsidRPr="00EE179D">
        <w:rPr>
          <w:sz w:val="28"/>
          <w:szCs w:val="28"/>
        </w:rPr>
        <w:t xml:space="preserve"> для детей  замечательные праздники, вечера развлечений.    </w:t>
      </w:r>
    </w:p>
    <w:p w:rsidR="00C77F06" w:rsidRPr="00EE179D" w:rsidRDefault="00C77F06" w:rsidP="00C77F0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2.Все педагоги</w:t>
      </w:r>
      <w:r w:rsidRPr="002E0A96">
        <w:rPr>
          <w:color w:val="000000"/>
          <w:sz w:val="27"/>
          <w:szCs w:val="27"/>
        </w:rPr>
        <w:t xml:space="preserve"> научились обобщать свой опыт работы и представлять его на педагогических советах.</w:t>
      </w:r>
    </w:p>
    <w:p w:rsidR="00C77F06" w:rsidRPr="002E0A96" w:rsidRDefault="00B55C53" w:rsidP="00C77F06">
      <w:pPr>
        <w:jc w:val="both"/>
        <w:rPr>
          <w:color w:val="000000"/>
        </w:rPr>
      </w:pPr>
      <w:r>
        <w:rPr>
          <w:color w:val="000000"/>
          <w:sz w:val="27"/>
          <w:szCs w:val="27"/>
        </w:rPr>
        <w:t>3. 100</w:t>
      </w:r>
      <w:r w:rsidR="00C77F06" w:rsidRPr="002E0A96">
        <w:rPr>
          <w:color w:val="000000"/>
          <w:sz w:val="27"/>
          <w:szCs w:val="27"/>
        </w:rPr>
        <w:t xml:space="preserve"> % педагогов приняли участие в мероприятиях </w:t>
      </w:r>
      <w:r w:rsidR="00C77F06">
        <w:rPr>
          <w:color w:val="000000"/>
          <w:sz w:val="27"/>
          <w:szCs w:val="27"/>
        </w:rPr>
        <w:t xml:space="preserve"> учреждения</w:t>
      </w:r>
      <w:r w:rsidR="00C77F06" w:rsidRPr="002E0A96">
        <w:rPr>
          <w:color w:val="000000"/>
          <w:sz w:val="27"/>
          <w:szCs w:val="27"/>
        </w:rPr>
        <w:t>.</w:t>
      </w:r>
    </w:p>
    <w:p w:rsidR="00C77F06" w:rsidRPr="00EE179D" w:rsidRDefault="00C77F06" w:rsidP="00C77F06">
      <w:pPr>
        <w:jc w:val="both"/>
        <w:rPr>
          <w:color w:val="000000"/>
          <w:sz w:val="28"/>
          <w:szCs w:val="28"/>
        </w:rPr>
      </w:pPr>
      <w:r w:rsidRPr="00EE179D">
        <w:rPr>
          <w:color w:val="000000"/>
          <w:sz w:val="28"/>
          <w:szCs w:val="28"/>
        </w:rPr>
        <w:t xml:space="preserve">4. Все педагоги активно участвовали во всех </w:t>
      </w:r>
      <w:r w:rsidR="00B55C53">
        <w:rPr>
          <w:color w:val="000000"/>
          <w:sz w:val="28"/>
          <w:szCs w:val="28"/>
        </w:rPr>
        <w:t xml:space="preserve">мероприятиях, посвящённых 72, </w:t>
      </w:r>
      <w:r w:rsidRPr="00EE179D">
        <w:rPr>
          <w:color w:val="000000"/>
          <w:sz w:val="28"/>
          <w:szCs w:val="28"/>
        </w:rPr>
        <w:t xml:space="preserve"> годовщине со дня Победы</w:t>
      </w:r>
      <w:r w:rsidR="00B55C53">
        <w:rPr>
          <w:color w:val="000000"/>
          <w:sz w:val="28"/>
          <w:szCs w:val="28"/>
        </w:rPr>
        <w:t>, 23- февраля, день работника культуры, 8- марта</w:t>
      </w:r>
      <w:r w:rsidRPr="00EE179D">
        <w:rPr>
          <w:color w:val="000000"/>
          <w:sz w:val="28"/>
          <w:szCs w:val="28"/>
        </w:rPr>
        <w:t>.</w:t>
      </w:r>
    </w:p>
    <w:p w:rsidR="00C77F06" w:rsidRPr="002E0A96" w:rsidRDefault="00C77F06" w:rsidP="00C77F06">
      <w:pPr>
        <w:jc w:val="both"/>
        <w:rPr>
          <w:color w:val="000000"/>
        </w:rPr>
      </w:pPr>
      <w:r w:rsidRPr="002E0A96">
        <w:rPr>
          <w:color w:val="000000"/>
          <w:sz w:val="27"/>
          <w:szCs w:val="27"/>
        </w:rPr>
        <w:t>5. План п</w:t>
      </w:r>
      <w:r w:rsidR="00B55C53">
        <w:rPr>
          <w:color w:val="000000"/>
          <w:sz w:val="27"/>
          <w:szCs w:val="27"/>
        </w:rPr>
        <w:t xml:space="preserve">овышения квалификации педагогов </w:t>
      </w:r>
      <w:r w:rsidRPr="002E0A96">
        <w:rPr>
          <w:color w:val="000000"/>
          <w:sz w:val="27"/>
          <w:szCs w:val="27"/>
        </w:rPr>
        <w:t xml:space="preserve">выполнен в полном объеме. </w:t>
      </w:r>
      <w:r>
        <w:rPr>
          <w:color w:val="000000"/>
          <w:sz w:val="27"/>
          <w:szCs w:val="27"/>
        </w:rPr>
        <w:t xml:space="preserve"> </w:t>
      </w:r>
    </w:p>
    <w:p w:rsidR="00C77F06" w:rsidRDefault="00C77F06" w:rsidP="00C77F06">
      <w:pPr>
        <w:jc w:val="both"/>
        <w:rPr>
          <w:color w:val="000000"/>
          <w:sz w:val="27"/>
          <w:szCs w:val="27"/>
        </w:rPr>
      </w:pPr>
      <w:r w:rsidRPr="002E0A96">
        <w:rPr>
          <w:color w:val="000000"/>
          <w:sz w:val="27"/>
          <w:szCs w:val="27"/>
        </w:rPr>
        <w:t xml:space="preserve">6. В рамках педагогического мониторинга проведено анкетирование педагогов по критериям оценки результативности деятельности воспитателя за учебный год. Результаты анализа анкет следующие: на высоком уровне показатели оценки </w:t>
      </w:r>
    </w:p>
    <w:p w:rsidR="00C77F06" w:rsidRDefault="00C77F06" w:rsidP="00C77F06">
      <w:pPr>
        <w:jc w:val="both"/>
        <w:rPr>
          <w:color w:val="000000"/>
          <w:sz w:val="27"/>
          <w:szCs w:val="27"/>
        </w:rPr>
      </w:pPr>
      <w:r w:rsidRPr="002E0A96">
        <w:rPr>
          <w:color w:val="000000"/>
          <w:sz w:val="27"/>
          <w:szCs w:val="27"/>
        </w:rPr>
        <w:t xml:space="preserve">состояния здоровья и </w:t>
      </w:r>
      <w:r w:rsidR="00B55C53">
        <w:rPr>
          <w:color w:val="000000"/>
          <w:sz w:val="27"/>
          <w:szCs w:val="27"/>
        </w:rPr>
        <w:t>физического развития ребенка -62</w:t>
      </w:r>
      <w:r w:rsidRPr="002E0A96">
        <w:rPr>
          <w:color w:val="000000"/>
          <w:sz w:val="27"/>
          <w:szCs w:val="27"/>
        </w:rPr>
        <w:t xml:space="preserve">%, </w:t>
      </w:r>
      <w:r>
        <w:rPr>
          <w:color w:val="000000"/>
          <w:sz w:val="27"/>
          <w:szCs w:val="27"/>
        </w:rPr>
        <w:t xml:space="preserve"> </w:t>
      </w:r>
      <w:r w:rsidRPr="002E0A96">
        <w:rPr>
          <w:color w:val="000000"/>
          <w:sz w:val="27"/>
          <w:szCs w:val="27"/>
        </w:rPr>
        <w:t xml:space="preserve">, создание развивающей среды и организация взаимодействия с родителями воспитанников – </w:t>
      </w:r>
      <w:r w:rsidR="00B55C53">
        <w:rPr>
          <w:color w:val="000000"/>
          <w:sz w:val="27"/>
          <w:szCs w:val="27"/>
        </w:rPr>
        <w:t>66</w:t>
      </w:r>
      <w:r w:rsidRPr="002E0A96">
        <w:rPr>
          <w:color w:val="000000"/>
          <w:sz w:val="27"/>
          <w:szCs w:val="27"/>
        </w:rPr>
        <w:t xml:space="preserve">%,  повысилась профессиональная компетентность педагогов в реализации метода проектов </w:t>
      </w:r>
      <w:proofErr w:type="gramStart"/>
      <w:r w:rsidRPr="002E0A96">
        <w:rPr>
          <w:color w:val="000000"/>
          <w:sz w:val="27"/>
          <w:szCs w:val="27"/>
        </w:rPr>
        <w:t>в</w:t>
      </w:r>
      <w:proofErr w:type="gramEnd"/>
      <w:r w:rsidRPr="002E0A96">
        <w:rPr>
          <w:color w:val="000000"/>
          <w:sz w:val="27"/>
          <w:szCs w:val="27"/>
        </w:rPr>
        <w:t xml:space="preserve"> </w:t>
      </w:r>
    </w:p>
    <w:p w:rsidR="00C77F06" w:rsidRPr="002E0A96" w:rsidRDefault="00C77F06" w:rsidP="00C77F06">
      <w:pPr>
        <w:jc w:val="both"/>
        <w:rPr>
          <w:color w:val="000000"/>
        </w:rPr>
      </w:pPr>
      <w:r w:rsidRPr="002E0A96">
        <w:rPr>
          <w:color w:val="000000"/>
          <w:sz w:val="27"/>
          <w:szCs w:val="27"/>
        </w:rPr>
        <w:t>работе с детьми.</w:t>
      </w:r>
    </w:p>
    <w:p w:rsidR="00C77F06" w:rsidRPr="002E7DEB" w:rsidRDefault="00C77F06" w:rsidP="00C77F06">
      <w:pPr>
        <w:jc w:val="both"/>
        <w:rPr>
          <w:b/>
          <w:color w:val="000000"/>
        </w:rPr>
      </w:pPr>
      <w:r w:rsidRPr="002E7DEB">
        <w:rPr>
          <w:b/>
          <w:color w:val="000000"/>
          <w:sz w:val="27"/>
          <w:szCs w:val="27"/>
        </w:rPr>
        <w:t>По результатам контрольной деятельности выявлены следующие проблемы:</w:t>
      </w:r>
    </w:p>
    <w:p w:rsidR="00C77F06" w:rsidRDefault="00C77F06" w:rsidP="00C77F06">
      <w:pPr>
        <w:jc w:val="both"/>
        <w:rPr>
          <w:color w:val="000000"/>
        </w:rPr>
      </w:pPr>
      <w:r w:rsidRPr="002E0A96">
        <w:rPr>
          <w:color w:val="000000"/>
          <w:sz w:val="27"/>
          <w:szCs w:val="27"/>
        </w:rPr>
        <w:t>1.В планировании образовательной деятельности: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</w:t>
      </w:r>
    </w:p>
    <w:p w:rsidR="00C77F06" w:rsidRPr="00E850BC" w:rsidRDefault="00C77F06" w:rsidP="00C77F0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1.1. В</w:t>
      </w:r>
      <w:r w:rsidRPr="002E0A96">
        <w:rPr>
          <w:color w:val="000000"/>
          <w:sz w:val="27"/>
          <w:szCs w:val="27"/>
        </w:rPr>
        <w:t xml:space="preserve"> тематическом планировании –  мелкая раздробленность изучаемых тем, что привело к перенасыщению информацией</w:t>
      </w:r>
      <w:r>
        <w:rPr>
          <w:color w:val="000000"/>
          <w:sz w:val="27"/>
          <w:szCs w:val="27"/>
        </w:rPr>
        <w:t>,</w:t>
      </w:r>
      <w:r w:rsidRPr="002E0A96">
        <w:rPr>
          <w:color w:val="000000"/>
          <w:sz w:val="27"/>
          <w:szCs w:val="27"/>
        </w:rPr>
        <w:t xml:space="preserve"> не всегда нужной и востребованной детьми. Отсутствие взаимосвязи в тематическом планировании специалистов </w:t>
      </w:r>
      <w:r>
        <w:rPr>
          <w:color w:val="000000"/>
          <w:sz w:val="27"/>
          <w:szCs w:val="27"/>
        </w:rPr>
        <w:t xml:space="preserve">и </w:t>
      </w:r>
      <w:r w:rsidRPr="002E0A96">
        <w:rPr>
          <w:color w:val="000000"/>
          <w:sz w:val="27"/>
          <w:szCs w:val="27"/>
        </w:rPr>
        <w:t>воспитателей</w:t>
      </w:r>
      <w:r>
        <w:rPr>
          <w:color w:val="000000"/>
          <w:sz w:val="27"/>
          <w:szCs w:val="27"/>
        </w:rPr>
        <w:t xml:space="preserve"> 1.2. В</w:t>
      </w:r>
      <w:r w:rsidRPr="002E0A96">
        <w:rPr>
          <w:color w:val="000000"/>
          <w:sz w:val="27"/>
          <w:szCs w:val="27"/>
        </w:rPr>
        <w:t xml:space="preserve"> календарных планах – недостаточная  взаимосвязь непосредственно образовательной деятельности с образовательной работой в режиме дня по организации   сюжетно-ролевой игры, тематика  зачастую не связана с темой игры, недостаточно прослеживается интеграция форм  работы с детьми в блоке совместной деятельности  с художественно-эстетическим развитием.   </w:t>
      </w:r>
    </w:p>
    <w:p w:rsidR="00C77F06" w:rsidRPr="002E7DEB" w:rsidRDefault="00C77F06" w:rsidP="00C77F06">
      <w:pPr>
        <w:jc w:val="both"/>
        <w:rPr>
          <w:b/>
          <w:color w:val="000000"/>
        </w:rPr>
      </w:pPr>
      <w:r w:rsidRPr="002E7DEB">
        <w:rPr>
          <w:b/>
          <w:color w:val="000000"/>
          <w:sz w:val="27"/>
          <w:szCs w:val="27"/>
        </w:rPr>
        <w:t>2. В организации предметно-развивающей среды:</w:t>
      </w:r>
    </w:p>
    <w:p w:rsidR="00C77F06" w:rsidRPr="002E0A96" w:rsidRDefault="00C77F06" w:rsidP="00C77F06">
      <w:pPr>
        <w:jc w:val="both"/>
        <w:rPr>
          <w:color w:val="000000"/>
        </w:rPr>
      </w:pPr>
      <w:r w:rsidRPr="002E0A96">
        <w:rPr>
          <w:color w:val="000000"/>
          <w:sz w:val="27"/>
          <w:szCs w:val="27"/>
        </w:rPr>
        <w:t>2.1.Недос</w:t>
      </w:r>
      <w:r>
        <w:rPr>
          <w:color w:val="000000"/>
          <w:sz w:val="27"/>
          <w:szCs w:val="27"/>
        </w:rPr>
        <w:t>таточное оснащение ПРС</w:t>
      </w:r>
      <w:r w:rsidRPr="002E0A96">
        <w:rPr>
          <w:color w:val="000000"/>
          <w:sz w:val="27"/>
          <w:szCs w:val="27"/>
        </w:rPr>
        <w:t>.</w:t>
      </w:r>
    </w:p>
    <w:p w:rsidR="00C77F06" w:rsidRPr="002E0A96" w:rsidRDefault="00C77F06" w:rsidP="00C77F06">
      <w:pPr>
        <w:jc w:val="both"/>
        <w:rPr>
          <w:color w:val="000000"/>
        </w:rPr>
      </w:pPr>
      <w:r w:rsidRPr="002E0A96">
        <w:rPr>
          <w:color w:val="000000"/>
          <w:sz w:val="27"/>
          <w:szCs w:val="27"/>
        </w:rPr>
        <w:t>3. В содержании образовательного процесса:</w:t>
      </w:r>
    </w:p>
    <w:p w:rsidR="00C77F06" w:rsidRPr="00E850BC" w:rsidRDefault="00C77F06" w:rsidP="00C77F06">
      <w:pPr>
        <w:jc w:val="both"/>
        <w:rPr>
          <w:color w:val="000000"/>
          <w:sz w:val="27"/>
          <w:szCs w:val="27"/>
        </w:rPr>
      </w:pPr>
      <w:r w:rsidRPr="002E0A96">
        <w:rPr>
          <w:color w:val="000000"/>
          <w:sz w:val="27"/>
          <w:szCs w:val="27"/>
        </w:rPr>
        <w:t>3.1. Необходимость внедрения исследовательских   методов обучения (</w:t>
      </w:r>
      <w:proofErr w:type="gramStart"/>
      <w:r w:rsidRPr="002E0A96">
        <w:rPr>
          <w:color w:val="000000"/>
          <w:sz w:val="27"/>
          <w:szCs w:val="27"/>
        </w:rPr>
        <w:t>проектный</w:t>
      </w:r>
      <w:proofErr w:type="gramEnd"/>
      <w:r w:rsidRPr="002E0A96">
        <w:rPr>
          <w:color w:val="000000"/>
          <w:sz w:val="27"/>
          <w:szCs w:val="27"/>
        </w:rPr>
        <w:t>, моделирования, экспериментирования) в содержание образовательного процесса как  эффективного способа реализации принципов интеграции  и комплексно-тематического построения образовательного процесса.</w:t>
      </w:r>
    </w:p>
    <w:p w:rsidR="00C77F06" w:rsidRPr="00677B0D" w:rsidRDefault="00C77F06" w:rsidP="00C77F0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Pr="002E0A96">
        <w:rPr>
          <w:color w:val="000000"/>
          <w:sz w:val="27"/>
          <w:szCs w:val="27"/>
        </w:rPr>
        <w:t>3.2. Необходимость построения образовательного процесса на адекватных возрастным особенностям детей формах работы с детьми, приоритетной формой работы с детьми должна стать игра.</w:t>
      </w:r>
      <w:r>
        <w:rPr>
          <w:sz w:val="28"/>
          <w:szCs w:val="28"/>
        </w:rPr>
        <w:t xml:space="preserve">          </w:t>
      </w:r>
    </w:p>
    <w:p w:rsidR="00C77F06" w:rsidRDefault="00C77F06" w:rsidP="00C77F06">
      <w:pPr>
        <w:rPr>
          <w:sz w:val="28"/>
          <w:szCs w:val="28"/>
        </w:rPr>
      </w:pPr>
    </w:p>
    <w:p w:rsidR="00C77F06" w:rsidRDefault="00C77F06" w:rsidP="00C77F06">
      <w:pPr>
        <w:tabs>
          <w:tab w:val="left" w:pos="1110"/>
        </w:tabs>
        <w:rPr>
          <w:sz w:val="28"/>
          <w:szCs w:val="28"/>
        </w:rPr>
      </w:pPr>
    </w:p>
    <w:p w:rsidR="00C77F06" w:rsidRDefault="00C77F06" w:rsidP="00C77F06">
      <w:pPr>
        <w:tabs>
          <w:tab w:val="left" w:pos="1110"/>
        </w:tabs>
        <w:rPr>
          <w:sz w:val="28"/>
          <w:szCs w:val="28"/>
        </w:rPr>
      </w:pPr>
    </w:p>
    <w:p w:rsidR="00C77F06" w:rsidRDefault="00C77F06" w:rsidP="00C77F06">
      <w:pPr>
        <w:tabs>
          <w:tab w:val="left" w:pos="1110"/>
        </w:tabs>
        <w:rPr>
          <w:sz w:val="28"/>
          <w:szCs w:val="28"/>
        </w:rPr>
      </w:pPr>
    </w:p>
    <w:p w:rsidR="00C77F06" w:rsidRDefault="00C77F06" w:rsidP="00C77F06">
      <w:pPr>
        <w:tabs>
          <w:tab w:val="left" w:pos="1110"/>
        </w:tabs>
        <w:rPr>
          <w:sz w:val="28"/>
          <w:szCs w:val="28"/>
        </w:rPr>
      </w:pPr>
    </w:p>
    <w:p w:rsidR="00C77F06" w:rsidRDefault="00C77F06" w:rsidP="00C77F06">
      <w:pPr>
        <w:tabs>
          <w:tab w:val="left" w:pos="1110"/>
        </w:tabs>
        <w:rPr>
          <w:sz w:val="28"/>
          <w:szCs w:val="28"/>
        </w:rPr>
      </w:pPr>
    </w:p>
    <w:p w:rsidR="00C77F06" w:rsidRDefault="00C77F06" w:rsidP="00C77F06">
      <w:pPr>
        <w:tabs>
          <w:tab w:val="left" w:pos="1110"/>
        </w:tabs>
        <w:rPr>
          <w:sz w:val="28"/>
          <w:szCs w:val="28"/>
        </w:rPr>
      </w:pPr>
    </w:p>
    <w:p w:rsidR="00C77F06" w:rsidRDefault="00C77F06" w:rsidP="00C77F06">
      <w:pPr>
        <w:tabs>
          <w:tab w:val="left" w:pos="3990"/>
        </w:tabs>
        <w:rPr>
          <w:sz w:val="28"/>
          <w:szCs w:val="28"/>
        </w:rPr>
      </w:pPr>
    </w:p>
    <w:p w:rsidR="00C77F06" w:rsidRDefault="00C77F06" w:rsidP="00C77F06">
      <w:pPr>
        <w:tabs>
          <w:tab w:val="left" w:pos="3990"/>
        </w:tabs>
        <w:rPr>
          <w:sz w:val="28"/>
          <w:szCs w:val="28"/>
        </w:rPr>
      </w:pPr>
    </w:p>
    <w:p w:rsidR="00C77F06" w:rsidRDefault="00C77F06" w:rsidP="00C77F06">
      <w:pPr>
        <w:tabs>
          <w:tab w:val="left" w:pos="3990"/>
        </w:tabs>
        <w:rPr>
          <w:sz w:val="28"/>
          <w:szCs w:val="28"/>
        </w:rPr>
      </w:pPr>
    </w:p>
    <w:p w:rsidR="00C77F06" w:rsidRDefault="00C77F06" w:rsidP="00C77F06">
      <w:pPr>
        <w:tabs>
          <w:tab w:val="left" w:pos="3990"/>
        </w:tabs>
        <w:rPr>
          <w:sz w:val="28"/>
          <w:szCs w:val="28"/>
        </w:rPr>
      </w:pPr>
    </w:p>
    <w:p w:rsidR="00C77F06" w:rsidRDefault="00C77F06" w:rsidP="00C77F06">
      <w:pPr>
        <w:tabs>
          <w:tab w:val="left" w:pos="3990"/>
        </w:tabs>
        <w:rPr>
          <w:sz w:val="28"/>
          <w:szCs w:val="28"/>
        </w:rPr>
      </w:pPr>
    </w:p>
    <w:p w:rsidR="00C77F06" w:rsidRDefault="00C77F06" w:rsidP="00C77F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7F06" w:rsidRDefault="00C77F06" w:rsidP="00C77F06">
      <w:pPr>
        <w:tabs>
          <w:tab w:val="left" w:pos="1110"/>
        </w:tabs>
        <w:rPr>
          <w:sz w:val="28"/>
          <w:szCs w:val="28"/>
        </w:rPr>
      </w:pPr>
    </w:p>
    <w:p w:rsidR="00C77F06" w:rsidRDefault="00C77F06" w:rsidP="00C77F06"/>
    <w:p w:rsidR="00C77F06" w:rsidRDefault="00C77F06" w:rsidP="00C77F06"/>
    <w:p w:rsidR="000940F0" w:rsidRDefault="000940F0"/>
    <w:sectPr w:rsidR="000940F0" w:rsidSect="00F40C9A">
      <w:pgSz w:w="11906" w:h="16838"/>
      <w:pgMar w:top="284" w:right="850" w:bottom="426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1B62"/>
    <w:multiLevelType w:val="hybridMultilevel"/>
    <w:tmpl w:val="E92A82B0"/>
    <w:lvl w:ilvl="0" w:tplc="27208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9E"/>
    <w:rsid w:val="000940F0"/>
    <w:rsid w:val="001A5389"/>
    <w:rsid w:val="00224C64"/>
    <w:rsid w:val="005B0755"/>
    <w:rsid w:val="00A74B48"/>
    <w:rsid w:val="00B55C53"/>
    <w:rsid w:val="00C77F06"/>
    <w:rsid w:val="00D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77F06"/>
  </w:style>
  <w:style w:type="paragraph" w:styleId="a3">
    <w:name w:val="Balloon Text"/>
    <w:basedOn w:val="a"/>
    <w:link w:val="a4"/>
    <w:uiPriority w:val="99"/>
    <w:semiHidden/>
    <w:unhideWhenUsed/>
    <w:rsid w:val="00B55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77F06"/>
  </w:style>
  <w:style w:type="paragraph" w:styleId="a3">
    <w:name w:val="Balloon Text"/>
    <w:basedOn w:val="a"/>
    <w:link w:val="a4"/>
    <w:uiPriority w:val="99"/>
    <w:semiHidden/>
    <w:unhideWhenUsed/>
    <w:rsid w:val="00B55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cp:lastPrinted>2017-06-02T05:15:00Z</cp:lastPrinted>
  <dcterms:created xsi:type="dcterms:W3CDTF">2017-05-31T08:02:00Z</dcterms:created>
  <dcterms:modified xsi:type="dcterms:W3CDTF">2017-06-02T05:17:00Z</dcterms:modified>
</cp:coreProperties>
</file>